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C7" w:rsidRPr="00035809" w:rsidRDefault="003321C7" w:rsidP="003321C7">
      <w:pPr>
        <w:pStyle w:val="affff5"/>
        <w:framePr w:w="1577" w:h="574" w:hRule="exact" w:wrap="around"/>
        <w:rPr>
          <w:rFonts w:ascii="Times New Roman" w:hAnsi="Times New Roman"/>
        </w:rPr>
      </w:pPr>
      <w:r w:rsidRPr="00035809">
        <w:rPr>
          <w:rFonts w:ascii="Times New Roman" w:hAnsi="Times New Roman"/>
        </w:rPr>
        <w:t>ICS 65.120</w:t>
      </w:r>
    </w:p>
    <w:p w:rsidR="003321C7" w:rsidRPr="00035809" w:rsidRDefault="003321C7" w:rsidP="003321C7">
      <w:pPr>
        <w:pStyle w:val="affff5"/>
        <w:framePr w:w="1577" w:h="574" w:hRule="exact" w:wrap="around"/>
        <w:rPr>
          <w:rFonts w:ascii="Times New Roman" w:hAnsi="Times New Roman"/>
        </w:rPr>
      </w:pPr>
      <w:r w:rsidRPr="00035809">
        <w:rPr>
          <w:rFonts w:ascii="Times New Roman" w:hAnsi="Times New Roman"/>
        </w:rPr>
        <w:t>B 46</w:t>
      </w:r>
    </w:p>
    <w:p w:rsidR="003321C7" w:rsidRPr="00035809" w:rsidRDefault="003321C7">
      <w:pPr>
        <w:pStyle w:val="affff5"/>
        <w:framePr w:wrap="around"/>
        <w:rPr>
          <w:rFonts w:ascii="Times New Roman" w:hAnsi="Times New Roman"/>
        </w:rPr>
      </w:pPr>
      <w:r w:rsidRPr="00035809">
        <w:rPr>
          <w:rFonts w:ascii="Times New Roman" w:hAnsi="Times New Roman"/>
        </w:rPr>
        <w:t>ICS 65.120</w:t>
      </w:r>
    </w:p>
    <w:p w:rsidR="003321C7" w:rsidRPr="00035809" w:rsidRDefault="003321C7">
      <w:pPr>
        <w:pStyle w:val="affff5"/>
        <w:framePr w:wrap="around"/>
        <w:rPr>
          <w:rFonts w:ascii="Times New Roman" w:hAnsi="Times New Roman"/>
        </w:rPr>
      </w:pPr>
    </w:p>
    <w:p w:rsidR="003321C7" w:rsidRPr="00035809" w:rsidRDefault="003321C7" w:rsidP="003321C7">
      <w:pPr>
        <w:pStyle w:val="aff9"/>
        <w:framePr w:w="9009" w:wrap="around" w:hAnchor="page" w:x="1471" w:y="2161"/>
        <w:rPr>
          <w:rFonts w:ascii="Times New Roman" w:hAnsi="Times New Roman"/>
          <w:spacing w:val="0"/>
          <w:w w:val="100"/>
        </w:rPr>
      </w:pPr>
      <w:r w:rsidRPr="00035809">
        <w:rPr>
          <w:rFonts w:ascii="Times New Roman" w:eastAsia="黑体" w:hAnsi="Times New Roman"/>
          <w:spacing w:val="0"/>
          <w:w w:val="100"/>
          <w:szCs w:val="52"/>
        </w:rPr>
        <w:t>中华人民共和国</w:t>
      </w:r>
      <w:r w:rsidR="00E27DA2" w:rsidRPr="00035809">
        <w:rPr>
          <w:rFonts w:ascii="Times New Roman" w:eastAsia="黑体" w:hAnsi="Times New Roman"/>
          <w:spacing w:val="0"/>
          <w:w w:val="100"/>
          <w:szCs w:val="52"/>
        </w:rPr>
        <w:t>国家</w:t>
      </w:r>
      <w:r w:rsidRPr="00035809">
        <w:rPr>
          <w:rFonts w:ascii="Times New Roman" w:eastAsia="黑体" w:hAnsi="Times New Roman"/>
          <w:spacing w:val="0"/>
          <w:w w:val="100"/>
          <w:szCs w:val="52"/>
        </w:rPr>
        <w:t>标准</w:t>
      </w:r>
    </w:p>
    <w:p w:rsidR="003321C7" w:rsidRPr="00035809" w:rsidRDefault="00CB5C34" w:rsidP="003321C7">
      <w:pPr>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1144270</wp:posOffset>
                </wp:positionV>
                <wp:extent cx="5986780" cy="9525"/>
                <wp:effectExtent l="0" t="0" r="33020" b="2857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67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03188" id="_x0000_t32" coordsize="21600,21600" o:spt="32" o:oned="t" path="m,l21600,21600e" filled="f">
                <v:path arrowok="t" fillok="f" o:connecttype="none"/>
                <o:lock v:ext="edit" shapetype="t"/>
              </v:shapetype>
              <v:shape id="AutoShape 23" o:spid="_x0000_s1026" type="#_x0000_t32" style="position:absolute;left:0;text-align:left;margin-left:.5pt;margin-top:90.1pt;width:471.4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TyJQIAAEo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"/>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3627120</wp:posOffset>
                </wp:positionH>
                <wp:positionV relativeFrom="paragraph">
                  <wp:posOffset>-812800</wp:posOffset>
                </wp:positionV>
                <wp:extent cx="2376170" cy="836930"/>
                <wp:effectExtent l="0" t="0" r="5080" b="127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6A9" w:rsidRPr="003321C7" w:rsidRDefault="00A256A9" w:rsidP="003321C7">
                            <w:pPr>
                              <w:pStyle w:val="aff8"/>
                            </w:pPr>
                            <w:r>
                              <w:rPr>
                                <w:rFonts w:hint="eastAsia"/>
                              </w:rPr>
                              <w:t xml:space="preserve">  GB</w:t>
                            </w:r>
                          </w:p>
                          <w:p w:rsidR="00A256A9" w:rsidRPr="008966A1" w:rsidRDefault="00A256A9" w:rsidP="003321C7">
                            <w:pPr>
                              <w:pStyle w:val="aff8"/>
                              <w:ind w:right="940"/>
                              <w:jc w:val="left"/>
                              <w:rPr>
                                <w:sz w:val="84"/>
                                <w:szCs w:val="84"/>
                              </w:rPr>
                            </w:pPr>
                            <w:r w:rsidRPr="008966A1">
                              <w:rPr>
                                <w:rFonts w:hint="eastAsia"/>
                                <w:noProof/>
                                <w:sz w:val="84"/>
                                <w:szCs w:val="84"/>
                              </w:rPr>
                              <w:t>NY</w:t>
                            </w:r>
                          </w:p>
                          <w:p w:rsidR="00A256A9" w:rsidRPr="008966A1" w:rsidRDefault="00A256A9" w:rsidP="003321C7">
                            <w:pPr>
                              <w:pStyle w:val="aff8"/>
                              <w:ind w:right="940"/>
                              <w:jc w:val="left"/>
                              <w:rPr>
                                <w:sz w:val="84"/>
                                <w:szCs w:val="84"/>
                              </w:rPr>
                            </w:pPr>
                            <w:r w:rsidRPr="003321C7">
                              <w:t>NY</w:t>
                            </w:r>
                            <w:r w:rsidRPr="008966A1">
                              <w:rPr>
                                <w:rFonts w:hint="eastAsia"/>
                                <w:noProof/>
                                <w:sz w:val="84"/>
                                <w:szCs w:val="84"/>
                              </w:rPr>
                              <w:t>NY</w:t>
                            </w:r>
                          </w:p>
                          <w:p w:rsidR="00A256A9" w:rsidRDefault="00A256A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85.6pt;margin-top:-64pt;width:187.1pt;height:65.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" stroked="f">
                <v:textbox>
                  <w:txbxContent>
                    <w:p w:rsidR="00A256A9" w:rsidRPr="003321C7" w:rsidRDefault="00A256A9" w:rsidP="003321C7">
                      <w:pPr>
                        <w:pStyle w:val="aff8"/>
                      </w:pPr>
                      <w:r>
                        <w:rPr>
                          <w:rFonts w:hint="eastAsia"/>
                        </w:rPr>
                        <w:t xml:space="preserve">  GB</w:t>
                      </w:r>
                    </w:p>
                    <w:p w:rsidR="00A256A9" w:rsidRPr="008966A1" w:rsidRDefault="00A256A9" w:rsidP="003321C7">
                      <w:pPr>
                        <w:pStyle w:val="aff8"/>
                        <w:ind w:right="940"/>
                        <w:jc w:val="left"/>
                        <w:rPr>
                          <w:sz w:val="84"/>
                          <w:szCs w:val="84"/>
                        </w:rPr>
                      </w:pPr>
                      <w:r w:rsidRPr="008966A1">
                        <w:rPr>
                          <w:rFonts w:hint="eastAsia"/>
                          <w:noProof/>
                          <w:sz w:val="84"/>
                          <w:szCs w:val="84"/>
                        </w:rPr>
                        <w:t>NY</w:t>
                      </w:r>
                    </w:p>
                    <w:p w:rsidR="00A256A9" w:rsidRPr="008966A1" w:rsidRDefault="00A256A9" w:rsidP="003321C7">
                      <w:pPr>
                        <w:pStyle w:val="aff8"/>
                        <w:ind w:right="940"/>
                        <w:jc w:val="left"/>
                        <w:rPr>
                          <w:sz w:val="84"/>
                          <w:szCs w:val="84"/>
                        </w:rPr>
                      </w:pPr>
                      <w:r w:rsidRPr="003321C7">
                        <w:t>NY</w:t>
                      </w:r>
                      <w:r w:rsidRPr="008966A1">
                        <w:rPr>
                          <w:rFonts w:hint="eastAsia"/>
                          <w:noProof/>
                          <w:sz w:val="84"/>
                          <w:szCs w:val="84"/>
                        </w:rPr>
                        <w:t>NY</w:t>
                      </w:r>
                    </w:p>
                    <w:p w:rsidR="00A256A9" w:rsidRDefault="00A256A9"/>
                  </w:txbxContent>
                </v:textbox>
              </v:shape>
            </w:pict>
          </mc:Fallback>
        </mc:AlternateContent>
      </w:r>
    </w:p>
    <w:p w:rsidR="003321C7" w:rsidRPr="00035809" w:rsidRDefault="003321C7" w:rsidP="003321C7">
      <w:pPr>
        <w:pStyle w:val="GBTXXXX---XXXX"/>
        <w:framePr w:wrap="around" w:x="1652" w:y="2971"/>
        <w:jc w:val="center"/>
        <w:rPr>
          <w:rFonts w:ascii="Times New Roman" w:hAnsi="Times New Roman"/>
          <w:b/>
          <w:bCs/>
          <w:sz w:val="32"/>
          <w:szCs w:val="32"/>
        </w:rPr>
      </w:pPr>
      <w:r w:rsidRPr="00035809">
        <w:rPr>
          <w:rFonts w:ascii="Times New Roman" w:hAnsi="Times New Roman"/>
          <w:b/>
          <w:bCs/>
          <w:sz w:val="32"/>
          <w:szCs w:val="32"/>
        </w:rPr>
        <w:t xml:space="preserve">                                </w:t>
      </w:r>
    </w:p>
    <w:p w:rsidR="0062388B" w:rsidRPr="00037F37" w:rsidRDefault="003321C7" w:rsidP="0062388B">
      <w:pPr>
        <w:pStyle w:val="GBTXXXX---XXXX"/>
        <w:framePr w:wrap="around" w:x="1652" w:y="2971"/>
        <w:jc w:val="center"/>
        <w:rPr>
          <w:rFonts w:ascii="黑体" w:eastAsia="黑体" w:hAnsi="黑体" w:cs="宋体"/>
          <w:bCs/>
          <w:sz w:val="28"/>
          <w:szCs w:val="28"/>
        </w:rPr>
      </w:pPr>
      <w:r w:rsidRPr="00035809">
        <w:rPr>
          <w:rFonts w:ascii="Times New Roman" w:hAnsi="Times New Roman"/>
          <w:b/>
          <w:bCs/>
          <w:sz w:val="32"/>
          <w:szCs w:val="32"/>
        </w:rPr>
        <w:t xml:space="preserve">                              </w:t>
      </w:r>
      <w:r w:rsidR="00035809" w:rsidRPr="00035809">
        <w:rPr>
          <w:rFonts w:ascii="Times New Roman" w:hAnsi="Times New Roman"/>
          <w:b/>
          <w:bCs/>
          <w:sz w:val="32"/>
          <w:szCs w:val="32"/>
        </w:rPr>
        <w:t xml:space="preserve"> </w:t>
      </w:r>
      <w:r w:rsidRPr="00035809">
        <w:rPr>
          <w:rFonts w:ascii="Times New Roman" w:hAnsi="Times New Roman"/>
          <w:b/>
          <w:bCs/>
          <w:sz w:val="32"/>
          <w:szCs w:val="32"/>
        </w:rPr>
        <w:t xml:space="preserve"> </w:t>
      </w:r>
      <w:r w:rsidR="0062388B" w:rsidRPr="00037F37">
        <w:rPr>
          <w:rFonts w:ascii="黑体" w:eastAsia="黑体" w:hAnsi="黑体" w:cs="宋体" w:hint="eastAsia"/>
          <w:bCs/>
          <w:sz w:val="28"/>
          <w:szCs w:val="28"/>
        </w:rPr>
        <w:t>GB/T</w:t>
      </w:r>
      <w:r w:rsidR="002C3F86">
        <w:rPr>
          <w:rFonts w:ascii="黑体" w:eastAsia="黑体" w:hAnsi="黑体" w:cs="宋体"/>
          <w:bCs/>
          <w:sz w:val="28"/>
          <w:szCs w:val="28"/>
        </w:rPr>
        <w:t xml:space="preserve"> 23884-2019</w:t>
      </w:r>
    </w:p>
    <w:p w:rsidR="003321C7" w:rsidRPr="006C3A3B" w:rsidRDefault="0062388B" w:rsidP="0062388B">
      <w:pPr>
        <w:pStyle w:val="GBTXXXX---XXXX"/>
        <w:framePr w:wrap="around" w:x="1652" w:y="2971"/>
        <w:jc w:val="center"/>
        <w:rPr>
          <w:rFonts w:asciiTheme="minorEastAsia" w:eastAsiaTheme="minorEastAsia" w:hAnsiTheme="minorEastAsia"/>
          <w:b/>
          <w:bCs/>
          <w:sz w:val="22"/>
          <w:szCs w:val="32"/>
        </w:rPr>
      </w:pPr>
      <w:r w:rsidRPr="00424FB5">
        <w:rPr>
          <w:rFonts w:ascii="黑体" w:eastAsia="黑体" w:hAnsi="黑体" w:cs="宋体" w:hint="eastAsia"/>
          <w:b/>
          <w:bCs/>
          <w:sz w:val="32"/>
          <w:szCs w:val="32"/>
        </w:rPr>
        <w:t xml:space="preserve">                                </w:t>
      </w:r>
      <w:r w:rsidRPr="00037F37">
        <w:rPr>
          <w:rFonts w:asciiTheme="minorEastAsia" w:eastAsiaTheme="minorEastAsia" w:hAnsiTheme="minorEastAsia" w:hint="eastAsia"/>
        </w:rPr>
        <w:t>代替</w:t>
      </w:r>
      <w:r w:rsidRPr="00037F37">
        <w:rPr>
          <w:rFonts w:asciiTheme="minorEastAsia" w:eastAsiaTheme="minorEastAsia" w:hAnsiTheme="minorEastAsia" w:cs="宋体" w:hint="eastAsia"/>
          <w:bCs/>
        </w:rPr>
        <w:t>GB/T</w:t>
      </w:r>
      <w:r w:rsidR="002C3F86">
        <w:rPr>
          <w:rFonts w:asciiTheme="minorEastAsia" w:eastAsiaTheme="minorEastAsia" w:hAnsiTheme="minorEastAsia" w:cs="宋体"/>
          <w:bCs/>
        </w:rPr>
        <w:t xml:space="preserve"> 23884-2009</w:t>
      </w:r>
    </w:p>
    <w:p w:rsidR="003321C7" w:rsidRPr="00035809" w:rsidRDefault="00CB5C34" w:rsidP="003321C7">
      <w:pPr>
        <w:pStyle w:val="af0"/>
        <w:tabs>
          <w:tab w:val="num" w:pos="360"/>
        </w:tabs>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225425</wp:posOffset>
                </wp:positionV>
                <wp:extent cx="5546725" cy="487807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487807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A256A9" w:rsidRDefault="00A256A9" w:rsidP="003321C7">
                            <w:pPr>
                              <w:pStyle w:val="afff5"/>
                            </w:pPr>
                            <w:r>
                              <w:rPr>
                                <w:rFonts w:hint="eastAsia"/>
                              </w:rPr>
                              <w:t>动物源性饲料中生物胺的测定</w:t>
                            </w:r>
                          </w:p>
                          <w:p w:rsidR="00A256A9" w:rsidRDefault="00A256A9" w:rsidP="003321C7">
                            <w:pPr>
                              <w:pStyle w:val="afff5"/>
                            </w:pPr>
                            <w:r>
                              <w:rPr>
                                <w:rFonts w:hint="eastAsia"/>
                              </w:rPr>
                              <w:t>高效液相色谱法</w:t>
                            </w:r>
                          </w:p>
                          <w:p w:rsidR="00A256A9" w:rsidRPr="007E68AC" w:rsidRDefault="00A256A9" w:rsidP="002C3F86">
                            <w:pPr>
                              <w:pStyle w:val="afff8"/>
                              <w:rPr>
                                <w:rFonts w:ascii="黑体" w:eastAsia="黑体" w:hAnsi="黑体"/>
                              </w:rPr>
                            </w:pPr>
                            <w:r w:rsidRPr="007E68AC">
                              <w:rPr>
                                <w:rFonts w:ascii="黑体" w:eastAsia="黑体" w:hAnsi="黑体"/>
                                <w:szCs w:val="20"/>
                              </w:rPr>
                              <w:t>Determination of</w:t>
                            </w:r>
                            <w:r w:rsidRPr="007E68AC">
                              <w:rPr>
                                <w:rFonts w:ascii="黑体" w:eastAsia="黑体" w:hAnsi="黑体"/>
                              </w:rPr>
                              <w:t xml:space="preserve"> </w:t>
                            </w:r>
                            <w:r>
                              <w:rPr>
                                <w:rFonts w:ascii="黑体" w:eastAsia="黑体" w:hAnsi="黑体" w:hint="eastAsia"/>
                              </w:rPr>
                              <w:t>b</w:t>
                            </w:r>
                            <w:r>
                              <w:rPr>
                                <w:rFonts w:ascii="黑体" w:eastAsia="黑体" w:hAnsi="黑体"/>
                              </w:rPr>
                              <w:t>iogenic amines</w:t>
                            </w:r>
                            <w:r w:rsidRPr="007E68AC">
                              <w:rPr>
                                <w:rFonts w:ascii="黑体" w:eastAsia="黑体" w:hAnsi="黑体"/>
                              </w:rPr>
                              <w:t xml:space="preserve"> </w:t>
                            </w:r>
                            <w:r w:rsidRPr="007E68AC">
                              <w:rPr>
                                <w:rFonts w:ascii="黑体" w:eastAsia="黑体" w:hAnsi="黑体"/>
                                <w:szCs w:val="20"/>
                              </w:rPr>
                              <w:t xml:space="preserve">in </w:t>
                            </w:r>
                            <w:r>
                              <w:rPr>
                                <w:rFonts w:ascii="黑体" w:eastAsia="黑体" w:hAnsi="黑体"/>
                                <w:szCs w:val="20"/>
                              </w:rPr>
                              <w:t xml:space="preserve">animal-derived </w:t>
                            </w:r>
                            <w:r w:rsidRPr="007E68AC">
                              <w:rPr>
                                <w:rFonts w:ascii="黑体" w:eastAsia="黑体" w:hAnsi="黑体"/>
                                <w:szCs w:val="20"/>
                              </w:rPr>
                              <w:t>feeds</w:t>
                            </w:r>
                            <w:r w:rsidRPr="007E68AC">
                              <w:rPr>
                                <w:rFonts w:ascii="黑体" w:eastAsia="黑体" w:hAnsi="黑体"/>
                              </w:rPr>
                              <w:t xml:space="preserve"> — </w:t>
                            </w:r>
                          </w:p>
                          <w:p w:rsidR="00A256A9" w:rsidRPr="007E68AC" w:rsidRDefault="00A256A9" w:rsidP="003321C7">
                            <w:pPr>
                              <w:pStyle w:val="afff8"/>
                              <w:rPr>
                                <w:rFonts w:ascii="黑体" w:eastAsia="黑体" w:hAnsi="黑体"/>
                                <w:szCs w:val="20"/>
                              </w:rPr>
                            </w:pPr>
                            <w:r w:rsidRPr="007E68AC">
                              <w:rPr>
                                <w:rFonts w:ascii="黑体" w:eastAsia="黑体" w:hAnsi="黑体"/>
                                <w:szCs w:val="20"/>
                              </w:rPr>
                              <w:t>High performance liquid chromatography</w:t>
                            </w:r>
                            <w:r w:rsidRPr="007E68AC">
                              <w:rPr>
                                <w:rFonts w:ascii="黑体" w:eastAsia="黑体" w:hAnsi="黑体" w:hint="eastAsia"/>
                                <w:szCs w:val="20"/>
                              </w:rPr>
                              <w:t>（</w:t>
                            </w:r>
                            <w:r w:rsidRPr="007E68AC">
                              <w:rPr>
                                <w:rFonts w:ascii="黑体" w:eastAsia="黑体" w:hAnsi="黑体"/>
                                <w:szCs w:val="20"/>
                              </w:rPr>
                              <w:t>HPLC</w:t>
                            </w:r>
                            <w:r w:rsidRPr="007E68AC">
                              <w:rPr>
                                <w:rFonts w:ascii="黑体" w:eastAsia="黑体" w:hAnsi="黑体" w:hint="eastAsia"/>
                                <w:szCs w:val="20"/>
                              </w:rPr>
                              <w:t>）</w:t>
                            </w:r>
                          </w:p>
                          <w:p w:rsidR="00A256A9" w:rsidRPr="003321C7" w:rsidRDefault="00A256A9" w:rsidP="003321C7">
                            <w:pPr>
                              <w:pStyle w:val="afff8"/>
                              <w:rPr>
                                <w:rFonts w:ascii="Times New Roman" w:eastAsia="宋体" w:hAnsi="Times New Roman"/>
                                <w:szCs w:val="20"/>
                              </w:rPr>
                            </w:pPr>
                            <w:r>
                              <w:rPr>
                                <w:rFonts w:hint="eastAsia"/>
                              </w:rPr>
                              <w:t>（征求意见</w:t>
                            </w:r>
                            <w:r>
                              <w:t>稿</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0;margin-top:17.75pt;width:436.75pt;height:384.1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" stroked="f">
                <v:stroke dashstyle="1 1" endcap="round"/>
                <v:textbox>
                  <w:txbxContent>
                    <w:p w:rsidR="00A256A9" w:rsidRDefault="00A256A9" w:rsidP="003321C7">
                      <w:pPr>
                        <w:pStyle w:val="afff5"/>
                      </w:pPr>
                      <w:r>
                        <w:rPr>
                          <w:rFonts w:hint="eastAsia"/>
                        </w:rPr>
                        <w:t>动物源性饲料中生物胺的测定</w:t>
                      </w:r>
                    </w:p>
                    <w:p w:rsidR="00A256A9" w:rsidRDefault="00A256A9" w:rsidP="003321C7">
                      <w:pPr>
                        <w:pStyle w:val="afff5"/>
                      </w:pPr>
                      <w:r>
                        <w:rPr>
                          <w:rFonts w:hint="eastAsia"/>
                        </w:rPr>
                        <w:t>高效液相色谱法</w:t>
                      </w:r>
                    </w:p>
                    <w:p w:rsidR="00A256A9" w:rsidRPr="007E68AC" w:rsidRDefault="00A256A9" w:rsidP="002C3F86">
                      <w:pPr>
                        <w:pStyle w:val="afff8"/>
                        <w:rPr>
                          <w:rFonts w:ascii="黑体" w:eastAsia="黑体" w:hAnsi="黑体"/>
                        </w:rPr>
                      </w:pPr>
                      <w:r w:rsidRPr="007E68AC">
                        <w:rPr>
                          <w:rFonts w:ascii="黑体" w:eastAsia="黑体" w:hAnsi="黑体"/>
                          <w:szCs w:val="20"/>
                        </w:rPr>
                        <w:t>Determination of</w:t>
                      </w:r>
                      <w:r w:rsidRPr="007E68AC">
                        <w:rPr>
                          <w:rFonts w:ascii="黑体" w:eastAsia="黑体" w:hAnsi="黑体"/>
                        </w:rPr>
                        <w:t xml:space="preserve"> </w:t>
                      </w:r>
                      <w:r>
                        <w:rPr>
                          <w:rFonts w:ascii="黑体" w:eastAsia="黑体" w:hAnsi="黑体" w:hint="eastAsia"/>
                        </w:rPr>
                        <w:t>b</w:t>
                      </w:r>
                      <w:r>
                        <w:rPr>
                          <w:rFonts w:ascii="黑体" w:eastAsia="黑体" w:hAnsi="黑体"/>
                        </w:rPr>
                        <w:t>iogenic amines</w:t>
                      </w:r>
                      <w:r w:rsidRPr="007E68AC">
                        <w:rPr>
                          <w:rFonts w:ascii="黑体" w:eastAsia="黑体" w:hAnsi="黑体"/>
                        </w:rPr>
                        <w:t xml:space="preserve"> </w:t>
                      </w:r>
                      <w:r w:rsidRPr="007E68AC">
                        <w:rPr>
                          <w:rFonts w:ascii="黑体" w:eastAsia="黑体" w:hAnsi="黑体"/>
                          <w:szCs w:val="20"/>
                        </w:rPr>
                        <w:t xml:space="preserve">in </w:t>
                      </w:r>
                      <w:r>
                        <w:rPr>
                          <w:rFonts w:ascii="黑体" w:eastAsia="黑体" w:hAnsi="黑体"/>
                          <w:szCs w:val="20"/>
                        </w:rPr>
                        <w:t xml:space="preserve">animal-derived </w:t>
                      </w:r>
                      <w:r w:rsidRPr="007E68AC">
                        <w:rPr>
                          <w:rFonts w:ascii="黑体" w:eastAsia="黑体" w:hAnsi="黑体"/>
                          <w:szCs w:val="20"/>
                        </w:rPr>
                        <w:t>feeds</w:t>
                      </w:r>
                      <w:r w:rsidRPr="007E68AC">
                        <w:rPr>
                          <w:rFonts w:ascii="黑体" w:eastAsia="黑体" w:hAnsi="黑体"/>
                        </w:rPr>
                        <w:t xml:space="preserve"> — </w:t>
                      </w:r>
                    </w:p>
                    <w:p w:rsidR="00A256A9" w:rsidRPr="007E68AC" w:rsidRDefault="00A256A9" w:rsidP="003321C7">
                      <w:pPr>
                        <w:pStyle w:val="afff8"/>
                        <w:rPr>
                          <w:rFonts w:ascii="黑体" w:eastAsia="黑体" w:hAnsi="黑体"/>
                          <w:szCs w:val="20"/>
                        </w:rPr>
                      </w:pPr>
                      <w:r w:rsidRPr="007E68AC">
                        <w:rPr>
                          <w:rFonts w:ascii="黑体" w:eastAsia="黑体" w:hAnsi="黑体"/>
                          <w:szCs w:val="20"/>
                        </w:rPr>
                        <w:t>High performance liquid chromatography</w:t>
                      </w:r>
                      <w:r w:rsidRPr="007E68AC">
                        <w:rPr>
                          <w:rFonts w:ascii="黑体" w:eastAsia="黑体" w:hAnsi="黑体" w:hint="eastAsia"/>
                          <w:szCs w:val="20"/>
                        </w:rPr>
                        <w:t>（</w:t>
                      </w:r>
                      <w:r w:rsidRPr="007E68AC">
                        <w:rPr>
                          <w:rFonts w:ascii="黑体" w:eastAsia="黑体" w:hAnsi="黑体"/>
                          <w:szCs w:val="20"/>
                        </w:rPr>
                        <w:t>HPLC</w:t>
                      </w:r>
                      <w:r w:rsidRPr="007E68AC">
                        <w:rPr>
                          <w:rFonts w:ascii="黑体" w:eastAsia="黑体" w:hAnsi="黑体" w:hint="eastAsia"/>
                          <w:szCs w:val="20"/>
                        </w:rPr>
                        <w:t>）</w:t>
                      </w:r>
                    </w:p>
                    <w:p w:rsidR="00A256A9" w:rsidRPr="003321C7" w:rsidRDefault="00A256A9" w:rsidP="003321C7">
                      <w:pPr>
                        <w:pStyle w:val="afff8"/>
                        <w:rPr>
                          <w:rFonts w:ascii="Times New Roman" w:eastAsia="宋体" w:hAnsi="Times New Roman"/>
                          <w:szCs w:val="20"/>
                        </w:rPr>
                      </w:pPr>
                      <w:r>
                        <w:rPr>
                          <w:rFonts w:hint="eastAsia"/>
                        </w:rPr>
                        <w:t>（征求意见</w:t>
                      </w:r>
                      <w:r>
                        <w:t>稿</w:t>
                      </w:r>
                      <w:r>
                        <w:rPr>
                          <w:rFonts w:hint="eastAsia"/>
                        </w:rPr>
                        <w:t>）</w:t>
                      </w:r>
                    </w:p>
                  </w:txbxContent>
                </v:textbox>
              </v:shape>
            </w:pict>
          </mc:Fallback>
        </mc:AlternateContent>
      </w:r>
      <w:r w:rsidR="003321C7" w:rsidRPr="00035809">
        <w:rPr>
          <w:rFonts w:ascii="Times New Roman" w:hAnsi="Times New Roman"/>
          <w:sz w:val="24"/>
          <w:szCs w:val="24"/>
        </w:rPr>
        <w:t xml:space="preserve">                                                 </w:t>
      </w:r>
    </w:p>
    <w:p w:rsidR="003321C7" w:rsidRPr="00035809" w:rsidRDefault="003321C7" w:rsidP="00A94EA4">
      <w:pPr>
        <w:pStyle w:val="af0"/>
        <w:tabs>
          <w:tab w:val="num" w:pos="360"/>
        </w:tabs>
        <w:rPr>
          <w:rFonts w:ascii="Times New Roman" w:hAnsi="Times New Roman"/>
        </w:rPr>
      </w:pPr>
    </w:p>
    <w:p w:rsidR="003321C7" w:rsidRPr="00035809" w:rsidRDefault="003321C7" w:rsidP="00A94EA4">
      <w:pPr>
        <w:pStyle w:val="af0"/>
        <w:tabs>
          <w:tab w:val="num" w:pos="360"/>
        </w:tabs>
        <w:rPr>
          <w:rFonts w:ascii="Times New Roman" w:hAnsi="Times New Roman"/>
        </w:rPr>
      </w:pPr>
    </w:p>
    <w:p w:rsidR="003321C7" w:rsidRPr="00035809" w:rsidRDefault="003321C7" w:rsidP="00A94EA4">
      <w:pPr>
        <w:pStyle w:val="af0"/>
        <w:tabs>
          <w:tab w:val="num" w:pos="360"/>
        </w:tabs>
        <w:rPr>
          <w:rFonts w:ascii="Times New Roman" w:hAnsi="Times New Roman"/>
        </w:rPr>
      </w:pPr>
    </w:p>
    <w:p w:rsidR="003321C7" w:rsidRPr="00035809" w:rsidRDefault="003321C7" w:rsidP="00A94EA4">
      <w:pPr>
        <w:pStyle w:val="af0"/>
        <w:tabs>
          <w:tab w:val="num" w:pos="360"/>
        </w:tabs>
        <w:rPr>
          <w:rFonts w:ascii="Times New Roman" w:hAnsi="Times New Roman"/>
        </w:rPr>
      </w:pPr>
    </w:p>
    <w:p w:rsidR="003321C7" w:rsidRPr="00035809" w:rsidRDefault="003321C7" w:rsidP="00A94EA4">
      <w:pPr>
        <w:pStyle w:val="af0"/>
        <w:tabs>
          <w:tab w:val="num" w:pos="360"/>
        </w:tabs>
        <w:rPr>
          <w:rFonts w:ascii="Times New Roman" w:hAnsi="Times New Roman"/>
        </w:rPr>
      </w:pPr>
    </w:p>
    <w:p w:rsidR="003321C7" w:rsidRPr="00035809" w:rsidRDefault="00CB5C34" w:rsidP="00A94EA4">
      <w:pPr>
        <w:pStyle w:val="af0"/>
        <w:tabs>
          <w:tab w:val="num" w:pos="360"/>
        </w:tabs>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1" layoutInCell="1" allowOverlap="1">
                <wp:simplePos x="0" y="0"/>
                <wp:positionH relativeFrom="margin">
                  <wp:posOffset>81280</wp:posOffset>
                </wp:positionH>
                <wp:positionV relativeFrom="margin">
                  <wp:posOffset>7624445</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312420"/>
                        </a:xfrm>
                        <a:prstGeom prst="rect">
                          <a:avLst/>
                        </a:prstGeom>
                        <a:solidFill>
                          <a:srgbClr val="FFFFFF"/>
                        </a:solidFill>
                        <a:ln w="9525">
                          <a:noFill/>
                        </a:ln>
                      </wps:spPr>
                      <wps:txbx>
                        <w:txbxContent>
                          <w:p w:rsidR="00A256A9" w:rsidRDefault="00A256A9" w:rsidP="003321C7">
                            <w:pPr>
                              <w:pStyle w:val="afff3"/>
                            </w:pPr>
                            <w:r w:rsidRPr="00227481">
                              <w:rPr>
                                <w:rFonts w:ascii="Times New Roman" w:eastAsia="宋体" w:hAnsi="Times New Roman"/>
                                <w:szCs w:val="20"/>
                              </w:rPr>
                              <w:t>20</w:t>
                            </w:r>
                            <w:r>
                              <w:rPr>
                                <w:rFonts w:hint="eastAsia"/>
                              </w:rPr>
                              <w:t>20</w:t>
                            </w:r>
                            <w:r>
                              <w:t>-01-01</w:t>
                            </w:r>
                            <w:r>
                              <w:rPr>
                                <w:rFonts w:hint="eastAsia"/>
                              </w:rPr>
                              <w:t>发布</w:t>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6.4pt;margin-top:600.35pt;width:159pt;height:2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" stroked="f">
                <v:path arrowok="t"/>
                <v:textbox inset="0,0,0,0">
                  <w:txbxContent>
                    <w:p w:rsidR="00A256A9" w:rsidRDefault="00A256A9" w:rsidP="003321C7">
                      <w:pPr>
                        <w:pStyle w:val="afff3"/>
                      </w:pPr>
                      <w:r w:rsidRPr="00227481">
                        <w:rPr>
                          <w:rFonts w:ascii="Times New Roman" w:eastAsia="宋体" w:hAnsi="Times New Roman"/>
                          <w:szCs w:val="20"/>
                        </w:rPr>
                        <w:t>20</w:t>
                      </w:r>
                      <w:r>
                        <w:rPr>
                          <w:rFonts w:hint="eastAsia"/>
                        </w:rPr>
                        <w:t>20</w:t>
                      </w:r>
                      <w:r>
                        <w:t>-01-01</w:t>
                      </w:r>
                      <w:r>
                        <w:rPr>
                          <w:rFonts w:hint="eastAsia"/>
                        </w:rPr>
                        <w:t>发布</w:t>
                      </w:r>
                    </w:p>
                  </w:txbxContent>
                </v:textbox>
                <w10:wrap anchorx="margin" anchory="margin"/>
                <w10:anchorlock/>
              </v:shape>
            </w:pict>
          </mc:Fallback>
        </mc:AlternateContent>
      </w:r>
    </w:p>
    <w:p w:rsidR="003321C7" w:rsidRPr="00035809" w:rsidRDefault="00CB5C34" w:rsidP="00A94EA4">
      <w:pPr>
        <w:pStyle w:val="af0"/>
        <w:tabs>
          <w:tab w:val="num" w:pos="360"/>
        </w:tabs>
        <w:rPr>
          <w:rFonts w:ascii="Times New Roman" w:hAnsi="Times New Roman"/>
        </w:rPr>
      </w:pP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5514975</wp:posOffset>
                </wp:positionH>
                <wp:positionV relativeFrom="paragraph">
                  <wp:posOffset>892175</wp:posOffset>
                </wp:positionV>
                <wp:extent cx="532130" cy="349250"/>
                <wp:effectExtent l="0" t="0" r="127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6A9" w:rsidRPr="00E27DA2" w:rsidRDefault="00A256A9">
                            <w:pPr>
                              <w:rPr>
                                <w:b/>
                              </w:rPr>
                            </w:pPr>
                            <w:r w:rsidRPr="00E27DA2">
                              <w:rPr>
                                <w:rFonts w:hint="eastAsia"/>
                                <w:b/>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434.25pt;margin-top:70.25pt;width:41.9pt;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" stroked="f">
                <v:textbox>
                  <w:txbxContent>
                    <w:p w:rsidR="00A256A9" w:rsidRPr="00E27DA2" w:rsidRDefault="00A256A9">
                      <w:pPr>
                        <w:rPr>
                          <w:b/>
                        </w:rPr>
                      </w:pPr>
                      <w:r w:rsidRPr="00E27DA2">
                        <w:rPr>
                          <w:rFonts w:hint="eastAsia"/>
                          <w:b/>
                        </w:rPr>
                        <w:t>发布</w:t>
                      </w:r>
                    </w:p>
                  </w:txbxContent>
                </v:textbox>
              </v:shape>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-100330</wp:posOffset>
                </wp:positionH>
                <wp:positionV relativeFrom="paragraph">
                  <wp:posOffset>478790</wp:posOffset>
                </wp:positionV>
                <wp:extent cx="6372860" cy="6350"/>
                <wp:effectExtent l="0" t="0" r="27940" b="3175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860" cy="63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46045" id="AutoShape 28" o:spid="_x0000_s1026" type="#_x0000_t32" style="position:absolute;left:0;text-align:left;margin-left:-7.9pt;margin-top:37.7pt;width:501.8pt;height:.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" strokeweight="1pt"/>
            </w:pict>
          </mc:Fallback>
        </mc:AlternateContent>
      </w:r>
      <w:r>
        <w:rPr>
          <w:rFonts w:ascii="Times New Roman" w:hAnsi="Times New Roman"/>
          <w:noProof/>
        </w:rPr>
        <mc:AlternateContent>
          <mc:Choice Requires="wps">
            <w:drawing>
              <wp:anchor distT="0" distB="0" distL="114300" distR="114300" simplePos="0" relativeHeight="251675648" behindDoc="0" locked="1" layoutInCell="1" allowOverlap="1">
                <wp:simplePos x="0" y="0"/>
                <wp:positionH relativeFrom="margin">
                  <wp:posOffset>180340</wp:posOffset>
                </wp:positionH>
                <wp:positionV relativeFrom="margin">
                  <wp:posOffset>8681085</wp:posOffset>
                </wp:positionV>
                <wp:extent cx="5318125" cy="619760"/>
                <wp:effectExtent l="0" t="0" r="0" b="8890"/>
                <wp:wrapNone/>
                <wp:docPr id="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8125" cy="619760"/>
                        </a:xfrm>
                        <a:prstGeom prst="rect">
                          <a:avLst/>
                        </a:prstGeom>
                        <a:solidFill>
                          <a:srgbClr val="FFFFFF"/>
                        </a:solidFill>
                        <a:ln w="9525">
                          <a:noFill/>
                        </a:ln>
                      </wps:spPr>
                      <wps:txbx>
                        <w:txbxContent>
                          <w:p w:rsidR="00A256A9" w:rsidRPr="00DB06EB" w:rsidRDefault="00A256A9" w:rsidP="006C3A3B">
                            <w:pPr>
                              <w:pStyle w:val="afff2"/>
                              <w:spacing w:line="480" w:lineRule="exact"/>
                              <w:rPr>
                                <w:rFonts w:ascii="黑体" w:eastAsia="黑体" w:hAnsi="黑体"/>
                                <w:bCs/>
                                <w:spacing w:val="60"/>
                                <w:w w:val="100"/>
                                <w:sz w:val="32"/>
                                <w:szCs w:val="32"/>
                              </w:rPr>
                            </w:pPr>
                            <w:r w:rsidRPr="000A4F8C">
                              <w:rPr>
                                <w:rFonts w:ascii="黑体" w:eastAsia="黑体" w:hAnsi="黑体" w:hint="eastAsia"/>
                                <w:bCs/>
                                <w:spacing w:val="107"/>
                                <w:w w:val="100"/>
                                <w:sz w:val="32"/>
                                <w:szCs w:val="32"/>
                                <w:fitText w:val="5136" w:id="1994225410"/>
                              </w:rPr>
                              <w:t>国家市场监督管理总</w:t>
                            </w:r>
                            <w:r w:rsidRPr="000A4F8C">
                              <w:rPr>
                                <w:rFonts w:ascii="黑体" w:eastAsia="黑体" w:hAnsi="黑体" w:hint="eastAsia"/>
                                <w:bCs/>
                                <w:spacing w:val="-1"/>
                                <w:w w:val="100"/>
                                <w:sz w:val="32"/>
                                <w:szCs w:val="32"/>
                                <w:fitText w:val="5136" w:id="1994225410"/>
                              </w:rPr>
                              <w:t>局</w:t>
                            </w:r>
                          </w:p>
                          <w:p w:rsidR="00A256A9" w:rsidRPr="00DB06EB" w:rsidRDefault="00A256A9" w:rsidP="006C3A3B">
                            <w:pPr>
                              <w:pStyle w:val="afff0"/>
                              <w:spacing w:line="480" w:lineRule="exact"/>
                              <w:ind w:firstLineChars="0" w:firstLine="0"/>
                              <w:jc w:val="center"/>
                              <w:rPr>
                                <w:rFonts w:ascii="黑体" w:eastAsia="黑体" w:hAnsi="黑体"/>
                                <w:b/>
                                <w:bCs/>
                                <w:spacing w:val="40"/>
                                <w:sz w:val="32"/>
                                <w:szCs w:val="32"/>
                              </w:rPr>
                            </w:pPr>
                            <w:r w:rsidRPr="00170090">
                              <w:rPr>
                                <w:rFonts w:ascii="黑体" w:eastAsia="黑体" w:hAnsi="黑体" w:hint="eastAsia"/>
                                <w:b/>
                                <w:bCs/>
                                <w:spacing w:val="58"/>
                                <w:sz w:val="32"/>
                                <w:szCs w:val="32"/>
                                <w:fitText w:val="5136" w:id="1994225411"/>
                              </w:rPr>
                              <w:t>中国国家标准化管理委员</w:t>
                            </w:r>
                            <w:r w:rsidRPr="00170090">
                              <w:rPr>
                                <w:rFonts w:ascii="黑体" w:eastAsia="黑体" w:hAnsi="黑体" w:hint="eastAsia"/>
                                <w:b/>
                                <w:bCs/>
                                <w:spacing w:val="3"/>
                                <w:sz w:val="32"/>
                                <w:szCs w:val="32"/>
                                <w:fitText w:val="5136" w:id="1994225411"/>
                              </w:rPr>
                              <w:t>会</w:t>
                            </w:r>
                          </w:p>
                          <w:p w:rsidR="00A256A9" w:rsidRDefault="00A256A9" w:rsidP="003321C7">
                            <w:pPr>
                              <w:pStyle w:val="affff0"/>
                            </w:pPr>
                            <w:r>
                              <w:rPr>
                                <w:rStyle w:val="afff1"/>
                              </w:rPr>
                              <w:t xml:space="preserve"> </w:t>
                            </w:r>
                            <w:r>
                              <w:rPr>
                                <w:rStyle w:val="afff1"/>
                                <w:rFonts w:hint="eastAsia"/>
                              </w:rPr>
                              <w:t>发布</w:t>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 id="fmFrame7" o:spid="_x0000_s1030" type="#_x0000_t202" style="position:absolute;left:0;text-align:left;margin-left:14.2pt;margin-top:683.55pt;width:418.75pt;height:4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" stroked="f">
                <v:path arrowok="t"/>
                <v:textbox inset="0,0,0,0">
                  <w:txbxContent>
                    <w:p w:rsidR="00A256A9" w:rsidRPr="00DB06EB" w:rsidRDefault="00A256A9" w:rsidP="006C3A3B">
                      <w:pPr>
                        <w:pStyle w:val="afff2"/>
                        <w:spacing w:line="480" w:lineRule="exact"/>
                        <w:rPr>
                          <w:rFonts w:ascii="黑体" w:eastAsia="黑体" w:hAnsi="黑体"/>
                          <w:bCs/>
                          <w:spacing w:val="60"/>
                          <w:w w:val="100"/>
                          <w:sz w:val="32"/>
                          <w:szCs w:val="32"/>
                        </w:rPr>
                      </w:pPr>
                      <w:r w:rsidRPr="000A4F8C">
                        <w:rPr>
                          <w:rFonts w:ascii="黑体" w:eastAsia="黑体" w:hAnsi="黑体" w:hint="eastAsia"/>
                          <w:bCs/>
                          <w:spacing w:val="107"/>
                          <w:w w:val="100"/>
                          <w:sz w:val="32"/>
                          <w:szCs w:val="32"/>
                          <w:fitText w:val="5136" w:id="1994225410"/>
                        </w:rPr>
                        <w:t>国家市场监督管理总</w:t>
                      </w:r>
                      <w:r w:rsidRPr="000A4F8C">
                        <w:rPr>
                          <w:rFonts w:ascii="黑体" w:eastAsia="黑体" w:hAnsi="黑体" w:hint="eastAsia"/>
                          <w:bCs/>
                          <w:spacing w:val="-1"/>
                          <w:w w:val="100"/>
                          <w:sz w:val="32"/>
                          <w:szCs w:val="32"/>
                          <w:fitText w:val="5136" w:id="1994225410"/>
                        </w:rPr>
                        <w:t>局</w:t>
                      </w:r>
                    </w:p>
                    <w:p w:rsidR="00A256A9" w:rsidRPr="00DB06EB" w:rsidRDefault="00A256A9" w:rsidP="006C3A3B">
                      <w:pPr>
                        <w:pStyle w:val="afff0"/>
                        <w:spacing w:line="480" w:lineRule="exact"/>
                        <w:ind w:firstLineChars="0" w:firstLine="0"/>
                        <w:jc w:val="center"/>
                        <w:rPr>
                          <w:rFonts w:ascii="黑体" w:eastAsia="黑体" w:hAnsi="黑体"/>
                          <w:b/>
                          <w:bCs/>
                          <w:spacing w:val="40"/>
                          <w:sz w:val="32"/>
                          <w:szCs w:val="32"/>
                        </w:rPr>
                      </w:pPr>
                      <w:r w:rsidRPr="00170090">
                        <w:rPr>
                          <w:rFonts w:ascii="黑体" w:eastAsia="黑体" w:hAnsi="黑体" w:hint="eastAsia"/>
                          <w:b/>
                          <w:bCs/>
                          <w:spacing w:val="58"/>
                          <w:sz w:val="32"/>
                          <w:szCs w:val="32"/>
                          <w:fitText w:val="5136" w:id="1994225411"/>
                        </w:rPr>
                        <w:t>中国国家标准化管理委员</w:t>
                      </w:r>
                      <w:r w:rsidRPr="00170090">
                        <w:rPr>
                          <w:rFonts w:ascii="黑体" w:eastAsia="黑体" w:hAnsi="黑体" w:hint="eastAsia"/>
                          <w:b/>
                          <w:bCs/>
                          <w:spacing w:val="3"/>
                          <w:sz w:val="32"/>
                          <w:szCs w:val="32"/>
                          <w:fitText w:val="5136" w:id="1994225411"/>
                        </w:rPr>
                        <w:t>会</w:t>
                      </w:r>
                    </w:p>
                    <w:p w:rsidR="00A256A9" w:rsidRDefault="00A256A9" w:rsidP="003321C7">
                      <w:pPr>
                        <w:pStyle w:val="affff0"/>
                      </w:pPr>
                      <w:r>
                        <w:rPr>
                          <w:rStyle w:val="afff1"/>
                        </w:rPr>
                        <w:t xml:space="preserve"> </w:t>
                      </w:r>
                      <w:r>
                        <w:rPr>
                          <w:rStyle w:val="afff1"/>
                          <w:rFonts w:hint="eastAsia"/>
                        </w:rPr>
                        <w:t>发布</w:t>
                      </w:r>
                    </w:p>
                  </w:txbxContent>
                </v:textbox>
                <w10:wrap anchorx="margin" anchory="margin"/>
                <w10:anchorlock/>
              </v:shape>
            </w:pict>
          </mc:Fallback>
        </mc:AlternateContent>
      </w:r>
      <w:r>
        <w:rPr>
          <w:rFonts w:ascii="Times New Roman" w:hAnsi="Times New Roman"/>
          <w:noProof/>
        </w:rPr>
        <mc:AlternateContent>
          <mc:Choice Requires="wps">
            <w:drawing>
              <wp:anchor distT="0" distB="0" distL="114300" distR="114300" simplePos="0" relativeHeight="251673600" behindDoc="0" locked="1" layoutInCell="1" allowOverlap="1">
                <wp:simplePos x="0" y="0"/>
                <wp:positionH relativeFrom="margin">
                  <wp:posOffset>4081145</wp:posOffset>
                </wp:positionH>
                <wp:positionV relativeFrom="margin">
                  <wp:posOffset>7624445</wp:posOffset>
                </wp:positionV>
                <wp:extent cx="2019300" cy="312420"/>
                <wp:effectExtent l="0" t="0" r="0" b="0"/>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312420"/>
                        </a:xfrm>
                        <a:prstGeom prst="rect">
                          <a:avLst/>
                        </a:prstGeom>
                        <a:solidFill>
                          <a:srgbClr val="FFFFFF"/>
                        </a:solidFill>
                        <a:ln w="9525">
                          <a:noFill/>
                        </a:ln>
                      </wps:spPr>
                      <wps:txbx>
                        <w:txbxContent>
                          <w:p w:rsidR="00A256A9" w:rsidRDefault="00A256A9" w:rsidP="003321C7">
                            <w:pPr>
                              <w:pStyle w:val="affff1"/>
                            </w:pPr>
                            <w:r w:rsidRPr="00227481">
                              <w:rPr>
                                <w:rFonts w:ascii="Times New Roman" w:eastAsia="宋体" w:hAnsi="Times New Roman" w:hint="eastAsia"/>
                                <w:szCs w:val="20"/>
                              </w:rPr>
                              <w:t>20</w:t>
                            </w:r>
                            <w:r>
                              <w:rPr>
                                <w:rFonts w:hint="eastAsia"/>
                              </w:rPr>
                              <w:t>2</w:t>
                            </w:r>
                            <w:r>
                              <w:t>0-05-01</w:t>
                            </w:r>
                            <w:r>
                              <w:rPr>
                                <w:rFonts w:hint="eastAsia"/>
                              </w:rPr>
                              <w:t>实施</w:t>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 id="fmFrame6" o:spid="_x0000_s1031" type="#_x0000_t202" style="position:absolute;left:0;text-align:left;margin-left:321.35pt;margin-top:600.35pt;width:159pt;height:2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" stroked="f">
                <v:path arrowok="t"/>
                <v:textbox inset="0,0,0,0">
                  <w:txbxContent>
                    <w:p w:rsidR="00A256A9" w:rsidRDefault="00A256A9" w:rsidP="003321C7">
                      <w:pPr>
                        <w:pStyle w:val="affff1"/>
                      </w:pPr>
                      <w:r w:rsidRPr="00227481">
                        <w:rPr>
                          <w:rFonts w:ascii="Times New Roman" w:eastAsia="宋体" w:hAnsi="Times New Roman" w:hint="eastAsia"/>
                          <w:szCs w:val="20"/>
                        </w:rPr>
                        <w:t>20</w:t>
                      </w:r>
                      <w:r>
                        <w:rPr>
                          <w:rFonts w:hint="eastAsia"/>
                        </w:rPr>
                        <w:t>2</w:t>
                      </w:r>
                      <w:r>
                        <w:t>0-05-01</w:t>
                      </w:r>
                      <w:r>
                        <w:rPr>
                          <w:rFonts w:hint="eastAsia"/>
                        </w:rPr>
                        <w:t>实施</w:t>
                      </w:r>
                    </w:p>
                  </w:txbxContent>
                </v:textbox>
                <w10:wrap anchorx="margin" anchory="margin"/>
                <w10:anchorlock/>
              </v:shape>
            </w:pict>
          </mc:Fallback>
        </mc:AlternateContent>
      </w:r>
    </w:p>
    <w:p w:rsidR="00A94EA4" w:rsidRPr="00035809" w:rsidRDefault="00A94EA4" w:rsidP="00A94EA4">
      <w:pPr>
        <w:pStyle w:val="afff0"/>
        <w:ind w:firstLine="420"/>
        <w:rPr>
          <w:rFonts w:ascii="Times New Roman" w:hAnsi="Times New Roman"/>
          <w:szCs w:val="21"/>
        </w:rPr>
      </w:pPr>
    </w:p>
    <w:p w:rsidR="00B36CD8" w:rsidRPr="00035809" w:rsidRDefault="00B36CD8" w:rsidP="00B36CD8">
      <w:pPr>
        <w:pStyle w:val="af0"/>
        <w:rPr>
          <w:rFonts w:ascii="Times New Roman" w:hAnsi="Times New Roman"/>
        </w:rPr>
      </w:pPr>
      <w:r w:rsidRPr="00035809">
        <w:rPr>
          <w:rFonts w:ascii="Times New Roman" w:hAnsi="Times New Roman"/>
        </w:rPr>
        <w:lastRenderedPageBreak/>
        <w:t>前</w:t>
      </w:r>
      <w:r w:rsidRPr="00035809">
        <w:rPr>
          <w:rFonts w:ascii="Times New Roman" w:hAnsi="Times New Roman"/>
        </w:rPr>
        <w:t xml:space="preserve">    </w:t>
      </w:r>
      <w:r w:rsidR="00170090">
        <w:rPr>
          <w:rFonts w:ascii="Times New Roman" w:hAnsi="Times New Roman"/>
        </w:rPr>
        <w:t>言</w:t>
      </w:r>
    </w:p>
    <w:p w:rsidR="00B36CD8" w:rsidRPr="00035809" w:rsidRDefault="00B36CD8" w:rsidP="00B36CD8">
      <w:pPr>
        <w:pStyle w:val="afff0"/>
        <w:ind w:firstLine="420"/>
        <w:rPr>
          <w:rFonts w:ascii="Times New Roman" w:hAnsi="Times New Roman"/>
        </w:rPr>
      </w:pPr>
    </w:p>
    <w:p w:rsidR="00B36CD8" w:rsidRPr="00035809" w:rsidRDefault="00B36CD8" w:rsidP="00B36CD8">
      <w:pPr>
        <w:pStyle w:val="afff0"/>
        <w:ind w:firstLine="420"/>
        <w:rPr>
          <w:rFonts w:ascii="Times New Roman" w:hAnsi="Times New Roman"/>
          <w:szCs w:val="21"/>
        </w:rPr>
      </w:pPr>
      <w:r w:rsidRPr="00035809">
        <w:rPr>
          <w:rFonts w:ascii="Times New Roman" w:hAnsi="Times New Roman"/>
        </w:rPr>
        <w:t>本标准按照</w:t>
      </w:r>
      <w:r w:rsidRPr="00035809">
        <w:rPr>
          <w:rFonts w:ascii="Times New Roman" w:hAnsi="Times New Roman"/>
        </w:rPr>
        <w:t xml:space="preserve"> GB/T 1.1-2009 </w:t>
      </w:r>
      <w:r w:rsidRPr="00035809">
        <w:rPr>
          <w:rFonts w:ascii="Times New Roman" w:hAnsi="Times New Roman"/>
        </w:rPr>
        <w:t>给出的规则起草。</w:t>
      </w:r>
    </w:p>
    <w:p w:rsidR="00B36CD8" w:rsidRPr="00035809" w:rsidRDefault="00B36CD8" w:rsidP="00B36CD8">
      <w:pPr>
        <w:pStyle w:val="afff0"/>
        <w:ind w:firstLine="420"/>
        <w:rPr>
          <w:rFonts w:ascii="Times New Roman" w:hAnsi="Times New Roman"/>
        </w:rPr>
      </w:pPr>
      <w:r w:rsidRPr="00035809">
        <w:rPr>
          <w:rFonts w:ascii="Times New Roman" w:hAnsi="Times New Roman"/>
        </w:rPr>
        <w:t>本标准代替</w:t>
      </w:r>
      <w:r w:rsidRPr="00035809">
        <w:rPr>
          <w:rFonts w:ascii="Times New Roman" w:hAnsi="Times New Roman"/>
        </w:rPr>
        <w:t xml:space="preserve"> </w:t>
      </w:r>
      <w:r w:rsidR="000A4F8C" w:rsidRPr="000A4F8C">
        <w:rPr>
          <w:rFonts w:ascii="Times New Roman" w:hAnsi="Times New Roman" w:hint="eastAsia"/>
        </w:rPr>
        <w:t>GB/T 23884-2009</w:t>
      </w:r>
      <w:r w:rsidR="000A4F8C" w:rsidRPr="000A4F8C">
        <w:rPr>
          <w:rFonts w:ascii="Times New Roman" w:hAnsi="Times New Roman" w:hint="eastAsia"/>
        </w:rPr>
        <w:t>《动物源性饲料中生物胺的测定</w:t>
      </w:r>
      <w:r w:rsidR="000A4F8C" w:rsidRPr="000A4F8C">
        <w:rPr>
          <w:rFonts w:ascii="Times New Roman" w:hAnsi="Times New Roman" w:hint="eastAsia"/>
        </w:rPr>
        <w:t xml:space="preserve"> </w:t>
      </w:r>
      <w:r w:rsidR="000A4F8C" w:rsidRPr="000A4F8C">
        <w:rPr>
          <w:rFonts w:ascii="Times New Roman" w:hAnsi="Times New Roman" w:hint="eastAsia"/>
        </w:rPr>
        <w:t>高效液相色谱法》</w:t>
      </w:r>
      <w:r w:rsidR="000A4F8C" w:rsidRPr="00035809">
        <w:rPr>
          <w:rFonts w:ascii="Times New Roman" w:hAnsi="Times New Roman"/>
        </w:rPr>
        <w:t>。</w:t>
      </w:r>
    </w:p>
    <w:p w:rsidR="00B36CD8" w:rsidRPr="00035809" w:rsidRDefault="00B36CD8" w:rsidP="00B36CD8">
      <w:pPr>
        <w:pStyle w:val="afff0"/>
        <w:ind w:firstLine="420"/>
        <w:rPr>
          <w:rFonts w:ascii="Times New Roman" w:hAnsi="Times New Roman"/>
        </w:rPr>
      </w:pPr>
      <w:r w:rsidRPr="00035809">
        <w:rPr>
          <w:rFonts w:ascii="Times New Roman" w:hAnsi="Times New Roman"/>
        </w:rPr>
        <w:t>本标准与</w:t>
      </w:r>
      <w:r w:rsidR="00A256A9" w:rsidRPr="00A256A9">
        <w:rPr>
          <w:rFonts w:ascii="Times New Roman" w:hAnsi="Times New Roman"/>
        </w:rPr>
        <w:t>GB/T 23884-2009</w:t>
      </w:r>
      <w:r w:rsidRPr="00035809">
        <w:rPr>
          <w:rFonts w:ascii="Times New Roman" w:hAnsi="Times New Roman"/>
        </w:rPr>
        <w:t>相比</w:t>
      </w:r>
      <w:r w:rsidRPr="00035809">
        <w:rPr>
          <w:rFonts w:ascii="Times New Roman" w:hAnsi="Times New Roman"/>
        </w:rPr>
        <w:t xml:space="preserve">, </w:t>
      </w:r>
      <w:r w:rsidRPr="00035809">
        <w:rPr>
          <w:rFonts w:ascii="Times New Roman" w:hAnsi="Times New Roman"/>
        </w:rPr>
        <w:t>除编辑性修改外，主要技术变化如下：</w:t>
      </w:r>
    </w:p>
    <w:p w:rsidR="00B36CD8" w:rsidRPr="00035809" w:rsidRDefault="00B36CD8" w:rsidP="00B36CD8">
      <w:pPr>
        <w:pStyle w:val="afff0"/>
        <w:ind w:firstLine="420"/>
        <w:rPr>
          <w:rFonts w:ascii="Times New Roman" w:hAnsi="Times New Roman"/>
        </w:rPr>
      </w:pPr>
      <w:r w:rsidRPr="00035809">
        <w:rPr>
          <w:rFonts w:ascii="Times New Roman" w:hAnsi="Times New Roman"/>
        </w:rPr>
        <w:t>──</w:t>
      </w:r>
      <w:r w:rsidRPr="00035809">
        <w:rPr>
          <w:rFonts w:ascii="Times New Roman" w:hAnsi="Times New Roman"/>
        </w:rPr>
        <w:t>修改了</w:t>
      </w:r>
      <w:r w:rsidR="000A4F8C">
        <w:rPr>
          <w:rFonts w:ascii="Times New Roman" w:hAnsi="Times New Roman" w:hint="eastAsia"/>
        </w:rPr>
        <w:t>方法</w:t>
      </w:r>
      <w:r w:rsidR="000A4F8C">
        <w:rPr>
          <w:rFonts w:ascii="Times New Roman" w:hAnsi="Times New Roman"/>
        </w:rPr>
        <w:t>检出限和定量限</w:t>
      </w:r>
      <w:r w:rsidRPr="00035809">
        <w:rPr>
          <w:rFonts w:ascii="Times New Roman" w:hAnsi="Times New Roman"/>
        </w:rPr>
        <w:t>（见</w:t>
      </w:r>
      <w:r w:rsidR="000A4F8C">
        <w:rPr>
          <w:rFonts w:ascii="Times New Roman" w:hAnsi="Times New Roman" w:hint="eastAsia"/>
        </w:rPr>
        <w:t>章节</w:t>
      </w:r>
      <w:r w:rsidR="000A4F8C">
        <w:rPr>
          <w:rFonts w:ascii="Times New Roman" w:hAnsi="Times New Roman" w:hint="eastAsia"/>
        </w:rPr>
        <w:t>1</w:t>
      </w:r>
      <w:r w:rsidRPr="00035809">
        <w:rPr>
          <w:rFonts w:ascii="Times New Roman" w:hAnsi="Times New Roman"/>
        </w:rPr>
        <w:t>）；</w:t>
      </w:r>
      <w:r w:rsidR="000A4F8C">
        <w:rPr>
          <w:rFonts w:ascii="Times New Roman" w:hAnsi="Times New Roman" w:hint="eastAsia"/>
        </w:rPr>
        <w:t>修改了</w:t>
      </w:r>
      <w:r w:rsidR="000A4F8C">
        <w:rPr>
          <w:rFonts w:ascii="Times New Roman" w:hAnsi="Times New Roman"/>
        </w:rPr>
        <w:t>方法原理（</w:t>
      </w:r>
      <w:r w:rsidR="000A4F8C">
        <w:rPr>
          <w:rFonts w:ascii="Times New Roman" w:hAnsi="Times New Roman" w:hint="eastAsia"/>
        </w:rPr>
        <w:t>见</w:t>
      </w:r>
      <w:r w:rsidR="000A4F8C">
        <w:rPr>
          <w:rFonts w:ascii="Times New Roman" w:hAnsi="Times New Roman"/>
        </w:rPr>
        <w:t>章节</w:t>
      </w:r>
      <w:r w:rsidR="000A4F8C">
        <w:rPr>
          <w:rFonts w:ascii="Times New Roman" w:hAnsi="Times New Roman" w:hint="eastAsia"/>
        </w:rPr>
        <w:t>3</w:t>
      </w:r>
      <w:r w:rsidR="000A4F8C">
        <w:rPr>
          <w:rFonts w:ascii="Times New Roman" w:hAnsi="Times New Roman"/>
        </w:rPr>
        <w:t>）</w:t>
      </w:r>
      <w:r w:rsidR="000A4F8C">
        <w:rPr>
          <w:rFonts w:ascii="Times New Roman" w:hAnsi="Times New Roman" w:hint="eastAsia"/>
        </w:rPr>
        <w:t>；</w:t>
      </w:r>
      <w:r w:rsidR="000A4F8C">
        <w:rPr>
          <w:rFonts w:ascii="Times New Roman" w:hAnsi="Times New Roman"/>
        </w:rPr>
        <w:t>修改了试剂和</w:t>
      </w:r>
      <w:r w:rsidR="000A4F8C">
        <w:rPr>
          <w:rFonts w:ascii="Times New Roman" w:hAnsi="Times New Roman" w:hint="eastAsia"/>
        </w:rPr>
        <w:t>材料</w:t>
      </w:r>
      <w:r w:rsidR="000A4F8C">
        <w:rPr>
          <w:rFonts w:ascii="Times New Roman" w:hAnsi="Times New Roman"/>
        </w:rPr>
        <w:t>（</w:t>
      </w:r>
      <w:r w:rsidR="000A4F8C">
        <w:rPr>
          <w:rFonts w:ascii="Times New Roman" w:hAnsi="Times New Roman" w:hint="eastAsia"/>
        </w:rPr>
        <w:t>见</w:t>
      </w:r>
      <w:r w:rsidR="000A4F8C">
        <w:rPr>
          <w:rFonts w:ascii="Times New Roman" w:hAnsi="Times New Roman"/>
        </w:rPr>
        <w:t>章节</w:t>
      </w:r>
      <w:r w:rsidR="000A4F8C">
        <w:rPr>
          <w:rFonts w:ascii="Times New Roman" w:hAnsi="Times New Roman" w:hint="eastAsia"/>
        </w:rPr>
        <w:t>4</w:t>
      </w:r>
      <w:r w:rsidR="000A4F8C">
        <w:rPr>
          <w:rFonts w:ascii="Times New Roman" w:hAnsi="Times New Roman"/>
        </w:rPr>
        <w:t>）</w:t>
      </w:r>
      <w:r w:rsidR="000A4F8C">
        <w:rPr>
          <w:rFonts w:ascii="Times New Roman" w:hAnsi="Times New Roman" w:hint="eastAsia"/>
        </w:rPr>
        <w:t>；</w:t>
      </w:r>
      <w:r w:rsidR="001355BE">
        <w:rPr>
          <w:rFonts w:ascii="Times New Roman" w:hAnsi="Times New Roman" w:hint="eastAsia"/>
        </w:rPr>
        <w:t>修改</w:t>
      </w:r>
      <w:r w:rsidR="001355BE">
        <w:rPr>
          <w:rFonts w:ascii="Times New Roman" w:hAnsi="Times New Roman"/>
        </w:rPr>
        <w:t>了分析步骤（</w:t>
      </w:r>
      <w:r w:rsidR="001355BE">
        <w:rPr>
          <w:rFonts w:ascii="Times New Roman" w:hAnsi="Times New Roman" w:hint="eastAsia"/>
        </w:rPr>
        <w:t>见</w:t>
      </w:r>
      <w:r w:rsidR="001355BE">
        <w:rPr>
          <w:rFonts w:ascii="Times New Roman" w:hAnsi="Times New Roman"/>
        </w:rPr>
        <w:t>章节</w:t>
      </w:r>
      <w:r w:rsidR="001355BE">
        <w:rPr>
          <w:rFonts w:ascii="Times New Roman" w:hAnsi="Times New Roman" w:hint="eastAsia"/>
        </w:rPr>
        <w:t>7</w:t>
      </w:r>
      <w:r w:rsidR="001355BE">
        <w:rPr>
          <w:rFonts w:ascii="Times New Roman" w:hAnsi="Times New Roman"/>
        </w:rPr>
        <w:t>）</w:t>
      </w:r>
      <w:r w:rsidR="00A256A9">
        <w:rPr>
          <w:rFonts w:ascii="Times New Roman" w:hAnsi="Times New Roman" w:hint="eastAsia"/>
        </w:rPr>
        <w:t>；</w:t>
      </w:r>
      <w:r w:rsidR="00A256A9">
        <w:rPr>
          <w:rFonts w:ascii="Times New Roman" w:hAnsi="Times New Roman"/>
        </w:rPr>
        <w:t>修改了附录</w:t>
      </w:r>
      <w:r w:rsidR="00A256A9">
        <w:rPr>
          <w:rFonts w:ascii="Times New Roman" w:hAnsi="Times New Roman" w:hint="eastAsia"/>
        </w:rPr>
        <w:t>A</w:t>
      </w:r>
      <w:r w:rsidR="001355BE">
        <w:rPr>
          <w:rFonts w:ascii="Times New Roman" w:hAnsi="Times New Roman" w:hint="eastAsia"/>
        </w:rPr>
        <w:t>。</w:t>
      </w:r>
    </w:p>
    <w:p w:rsidR="00B36CD8" w:rsidRPr="00035809" w:rsidRDefault="00B36CD8" w:rsidP="00B36CD8">
      <w:pPr>
        <w:pStyle w:val="afff0"/>
        <w:ind w:firstLine="420"/>
        <w:rPr>
          <w:rFonts w:ascii="Times New Roman" w:hAnsi="Times New Roman"/>
        </w:rPr>
      </w:pPr>
      <w:r w:rsidRPr="00035809">
        <w:rPr>
          <w:rFonts w:ascii="Times New Roman" w:hAnsi="Times New Roman"/>
        </w:rPr>
        <w:t>请注意本文件的某些内容可能涉及专利。本文件的发布机构不承担识别这些专利的责任。</w:t>
      </w:r>
    </w:p>
    <w:p w:rsidR="00B36CD8" w:rsidRPr="00035809" w:rsidRDefault="00B36CD8" w:rsidP="00B36CD8">
      <w:pPr>
        <w:pStyle w:val="afff0"/>
        <w:ind w:firstLine="420"/>
        <w:rPr>
          <w:rFonts w:ascii="Times New Roman" w:hAnsi="Times New Roman"/>
          <w:szCs w:val="21"/>
        </w:rPr>
      </w:pPr>
      <w:r w:rsidRPr="00035809">
        <w:rPr>
          <w:rFonts w:ascii="Times New Roman" w:hAnsi="Times New Roman"/>
          <w:szCs w:val="21"/>
        </w:rPr>
        <w:t>本标准由全国饲料工业标准化技术委员会（</w:t>
      </w:r>
      <w:r w:rsidRPr="00035809">
        <w:rPr>
          <w:rFonts w:ascii="Times New Roman" w:hAnsi="Times New Roman"/>
          <w:szCs w:val="21"/>
        </w:rPr>
        <w:t>SAC/TC 76</w:t>
      </w:r>
      <w:r w:rsidRPr="00035809">
        <w:rPr>
          <w:rFonts w:ascii="Times New Roman" w:hAnsi="Times New Roman"/>
          <w:szCs w:val="21"/>
        </w:rPr>
        <w:t>）</w:t>
      </w:r>
      <w:r w:rsidR="0045597E" w:rsidRPr="00035809">
        <w:rPr>
          <w:rFonts w:ascii="Times New Roman" w:hAnsi="Times New Roman"/>
          <w:szCs w:val="21"/>
        </w:rPr>
        <w:t>提出并</w:t>
      </w:r>
      <w:r w:rsidRPr="00035809">
        <w:rPr>
          <w:rFonts w:ascii="Times New Roman" w:hAnsi="Times New Roman"/>
          <w:szCs w:val="21"/>
        </w:rPr>
        <w:t>归口。</w:t>
      </w:r>
    </w:p>
    <w:p w:rsidR="00B36CD8" w:rsidRPr="00035809" w:rsidRDefault="00B36CD8" w:rsidP="00B36CD8">
      <w:pPr>
        <w:pStyle w:val="afff0"/>
        <w:ind w:firstLine="420"/>
        <w:rPr>
          <w:rFonts w:ascii="Times New Roman" w:hAnsi="Times New Roman"/>
          <w:szCs w:val="21"/>
        </w:rPr>
      </w:pPr>
      <w:r w:rsidRPr="00035809">
        <w:rPr>
          <w:rFonts w:ascii="Times New Roman" w:hAnsi="Times New Roman"/>
          <w:szCs w:val="21"/>
        </w:rPr>
        <w:t>本标准起草单位：</w:t>
      </w:r>
      <w:r w:rsidR="000A4F8C" w:rsidRPr="000A4F8C">
        <w:rPr>
          <w:rFonts w:ascii="Times New Roman" w:hAnsi="Times New Roman" w:hint="eastAsia"/>
          <w:szCs w:val="21"/>
        </w:rPr>
        <w:t>农业农村部饲料效价与安全监督检验测试中心（北京）、中国农业大学。</w:t>
      </w:r>
    </w:p>
    <w:p w:rsidR="00B36CD8" w:rsidRPr="00035809" w:rsidRDefault="00B36CD8" w:rsidP="00B36CD8">
      <w:pPr>
        <w:pStyle w:val="afff0"/>
        <w:ind w:firstLine="420"/>
        <w:rPr>
          <w:rFonts w:ascii="Times New Roman" w:hAnsi="Times New Roman"/>
          <w:szCs w:val="21"/>
        </w:rPr>
      </w:pPr>
      <w:r w:rsidRPr="00035809">
        <w:rPr>
          <w:rFonts w:ascii="Times New Roman" w:hAnsi="Times New Roman"/>
          <w:szCs w:val="21"/>
        </w:rPr>
        <w:t>本标准主要起草人：</w:t>
      </w:r>
      <w:r w:rsidR="001355BE">
        <w:rPr>
          <w:rFonts w:ascii="Times New Roman" w:hAnsi="Times New Roman"/>
          <w:szCs w:val="21"/>
        </w:rPr>
        <w:t xml:space="preserve"> </w:t>
      </w:r>
      <w:r w:rsidR="00A256A9">
        <w:rPr>
          <w:rFonts w:ascii="Times New Roman" w:hAnsi="Times New Roman" w:hint="eastAsia"/>
          <w:szCs w:val="21"/>
        </w:rPr>
        <w:t>杨文军</w:t>
      </w:r>
      <w:r w:rsidR="00A256A9">
        <w:rPr>
          <w:rFonts w:ascii="Times New Roman" w:hAnsi="Times New Roman" w:hint="eastAsia"/>
          <w:szCs w:val="21"/>
        </w:rPr>
        <w:t xml:space="preserve"> </w:t>
      </w:r>
    </w:p>
    <w:p w:rsidR="00B36CD8" w:rsidRPr="00035809" w:rsidRDefault="00B36CD8" w:rsidP="00B36CD8">
      <w:pPr>
        <w:pStyle w:val="afff0"/>
        <w:ind w:firstLine="420"/>
        <w:rPr>
          <w:rFonts w:ascii="Times New Roman" w:hAnsi="Times New Roman"/>
          <w:szCs w:val="21"/>
        </w:rPr>
      </w:pPr>
      <w:r w:rsidRPr="00035809">
        <w:rPr>
          <w:rFonts w:ascii="Times New Roman" w:hAnsi="Times New Roman"/>
          <w:szCs w:val="21"/>
        </w:rPr>
        <w:t>本标准的历次版本发布情况</w:t>
      </w:r>
      <w:r w:rsidR="00822396" w:rsidRPr="00035809">
        <w:rPr>
          <w:rFonts w:ascii="Times New Roman" w:hAnsi="Times New Roman"/>
          <w:szCs w:val="21"/>
        </w:rPr>
        <w:t>为</w:t>
      </w:r>
      <w:r w:rsidRPr="00035809">
        <w:rPr>
          <w:rFonts w:ascii="Times New Roman" w:hAnsi="Times New Roman"/>
          <w:szCs w:val="21"/>
        </w:rPr>
        <w:t>：</w:t>
      </w:r>
    </w:p>
    <w:p w:rsidR="00B36CD8" w:rsidRPr="006D64E6" w:rsidRDefault="00B36CD8" w:rsidP="00170090">
      <w:pPr>
        <w:ind w:firstLineChars="200" w:firstLine="420"/>
        <w:rPr>
          <w:rFonts w:ascii="Times New Roman" w:hAnsi="Times New Roman"/>
          <w:sz w:val="21"/>
          <w:szCs w:val="21"/>
        </w:rPr>
      </w:pPr>
      <w:r w:rsidRPr="006D64E6">
        <w:rPr>
          <w:rFonts w:ascii="Times New Roman" w:hAnsi="Times New Roman"/>
          <w:sz w:val="21"/>
          <w:szCs w:val="21"/>
        </w:rPr>
        <w:t>——</w:t>
      </w:r>
      <w:r w:rsidR="001355BE" w:rsidRPr="006D64E6">
        <w:rPr>
          <w:rFonts w:ascii="Times New Roman" w:hAnsi="Times New Roman" w:hint="eastAsia"/>
          <w:sz w:val="21"/>
          <w:szCs w:val="21"/>
        </w:rPr>
        <w:t>原</w:t>
      </w:r>
      <w:r w:rsidR="001355BE" w:rsidRPr="006D64E6">
        <w:rPr>
          <w:rFonts w:ascii="Times New Roman" w:hAnsi="Times New Roman"/>
          <w:sz w:val="21"/>
          <w:szCs w:val="21"/>
        </w:rPr>
        <w:t>标准于</w:t>
      </w:r>
      <w:r w:rsidR="001355BE" w:rsidRPr="006D64E6">
        <w:rPr>
          <w:rFonts w:ascii="Times New Roman" w:hAnsi="Times New Roman" w:hint="eastAsia"/>
          <w:sz w:val="21"/>
          <w:szCs w:val="21"/>
        </w:rPr>
        <w:t>2009</w:t>
      </w:r>
      <w:r w:rsidR="001355BE" w:rsidRPr="006D64E6">
        <w:rPr>
          <w:rFonts w:ascii="Times New Roman" w:hAnsi="Times New Roman" w:hint="eastAsia"/>
          <w:sz w:val="21"/>
          <w:szCs w:val="21"/>
        </w:rPr>
        <w:t>年</w:t>
      </w:r>
      <w:r w:rsidR="001355BE" w:rsidRPr="006D64E6">
        <w:rPr>
          <w:rFonts w:ascii="Times New Roman" w:hAnsi="Times New Roman" w:hint="eastAsia"/>
          <w:sz w:val="21"/>
          <w:szCs w:val="21"/>
        </w:rPr>
        <w:t>05</w:t>
      </w:r>
      <w:r w:rsidR="001355BE" w:rsidRPr="006D64E6">
        <w:rPr>
          <w:rFonts w:ascii="Times New Roman" w:hAnsi="Times New Roman" w:hint="eastAsia"/>
          <w:sz w:val="21"/>
          <w:szCs w:val="21"/>
        </w:rPr>
        <w:t>月</w:t>
      </w:r>
      <w:r w:rsidR="001355BE" w:rsidRPr="006D64E6">
        <w:rPr>
          <w:rFonts w:ascii="Times New Roman" w:hAnsi="Times New Roman" w:hint="eastAsia"/>
          <w:sz w:val="21"/>
          <w:szCs w:val="21"/>
        </w:rPr>
        <w:t>26</w:t>
      </w:r>
      <w:r w:rsidR="001355BE" w:rsidRPr="006D64E6">
        <w:rPr>
          <w:rFonts w:ascii="Times New Roman" w:hAnsi="Times New Roman" w:hint="eastAsia"/>
          <w:sz w:val="21"/>
          <w:szCs w:val="21"/>
        </w:rPr>
        <w:t>日</w:t>
      </w:r>
      <w:r w:rsidR="001355BE" w:rsidRPr="006D64E6">
        <w:rPr>
          <w:rFonts w:ascii="Times New Roman" w:hAnsi="Times New Roman"/>
          <w:sz w:val="21"/>
          <w:szCs w:val="21"/>
        </w:rPr>
        <w:t>发布，</w:t>
      </w:r>
      <w:r w:rsidR="001355BE" w:rsidRPr="006D64E6">
        <w:rPr>
          <w:rFonts w:ascii="Times New Roman" w:hAnsi="Times New Roman" w:hint="eastAsia"/>
          <w:sz w:val="21"/>
          <w:szCs w:val="21"/>
        </w:rPr>
        <w:t>2009</w:t>
      </w:r>
      <w:r w:rsidR="001355BE" w:rsidRPr="006D64E6">
        <w:rPr>
          <w:rFonts w:ascii="Times New Roman" w:hAnsi="Times New Roman" w:hint="eastAsia"/>
          <w:sz w:val="21"/>
          <w:szCs w:val="21"/>
        </w:rPr>
        <w:t>年</w:t>
      </w:r>
      <w:r w:rsidR="001355BE" w:rsidRPr="006D64E6">
        <w:rPr>
          <w:rFonts w:ascii="Times New Roman" w:hAnsi="Times New Roman" w:hint="eastAsia"/>
          <w:sz w:val="21"/>
          <w:szCs w:val="21"/>
        </w:rPr>
        <w:t>10</w:t>
      </w:r>
      <w:r w:rsidR="001355BE" w:rsidRPr="006D64E6">
        <w:rPr>
          <w:rFonts w:ascii="Times New Roman" w:hAnsi="Times New Roman" w:hint="eastAsia"/>
          <w:sz w:val="21"/>
          <w:szCs w:val="21"/>
        </w:rPr>
        <w:t>月</w:t>
      </w:r>
      <w:r w:rsidR="001355BE" w:rsidRPr="006D64E6">
        <w:rPr>
          <w:rFonts w:ascii="Times New Roman" w:hAnsi="Times New Roman" w:hint="eastAsia"/>
          <w:sz w:val="21"/>
          <w:szCs w:val="21"/>
        </w:rPr>
        <w:t>01</w:t>
      </w:r>
      <w:r w:rsidR="001355BE" w:rsidRPr="006D64E6">
        <w:rPr>
          <w:rFonts w:ascii="Times New Roman" w:hAnsi="Times New Roman" w:hint="eastAsia"/>
          <w:sz w:val="21"/>
          <w:szCs w:val="21"/>
        </w:rPr>
        <w:t>日</w:t>
      </w:r>
      <w:r w:rsidR="001355BE" w:rsidRPr="006D64E6">
        <w:rPr>
          <w:rFonts w:ascii="Times New Roman" w:hAnsi="Times New Roman"/>
          <w:sz w:val="21"/>
          <w:szCs w:val="21"/>
        </w:rPr>
        <w:t>实施</w:t>
      </w:r>
      <w:r w:rsidRPr="006D64E6">
        <w:rPr>
          <w:rFonts w:ascii="Times New Roman" w:hAnsi="Times New Roman"/>
          <w:sz w:val="21"/>
          <w:szCs w:val="21"/>
        </w:rPr>
        <w:t>。</w:t>
      </w:r>
    </w:p>
    <w:p w:rsidR="006C3A3B" w:rsidRDefault="006C3A3B">
      <w:pPr>
        <w:rPr>
          <w:rFonts w:ascii="Times New Roman" w:eastAsia="黑体" w:hAnsi="Times New Roman"/>
          <w:sz w:val="32"/>
          <w:szCs w:val="32"/>
        </w:rPr>
      </w:pPr>
      <w:r>
        <w:rPr>
          <w:rFonts w:ascii="Times New Roman" w:eastAsia="黑体" w:hAnsi="Times New Roman"/>
          <w:sz w:val="32"/>
          <w:szCs w:val="32"/>
        </w:rPr>
        <w:br w:type="page"/>
      </w:r>
    </w:p>
    <w:p w:rsidR="008F2B09" w:rsidRPr="00035809" w:rsidRDefault="006D0397" w:rsidP="008F2B09">
      <w:pPr>
        <w:ind w:firstLineChars="200" w:firstLine="640"/>
        <w:jc w:val="center"/>
        <w:rPr>
          <w:rFonts w:ascii="Times New Roman" w:eastAsia="黑体" w:hAnsi="Times New Roman"/>
          <w:sz w:val="32"/>
          <w:szCs w:val="32"/>
        </w:rPr>
      </w:pPr>
      <w:r>
        <w:rPr>
          <w:rFonts w:ascii="Times New Roman" w:eastAsia="黑体" w:hAnsi="Times New Roman" w:hint="eastAsia"/>
          <w:sz w:val="32"/>
          <w:szCs w:val="32"/>
        </w:rPr>
        <w:t>动物源性</w:t>
      </w:r>
      <w:r w:rsidR="008F2B09" w:rsidRPr="00035809">
        <w:rPr>
          <w:rFonts w:ascii="Times New Roman" w:eastAsia="黑体" w:hAnsi="Times New Roman"/>
          <w:sz w:val="32"/>
          <w:szCs w:val="32"/>
        </w:rPr>
        <w:t>饲料中</w:t>
      </w:r>
      <w:r>
        <w:rPr>
          <w:rFonts w:ascii="Times New Roman" w:eastAsia="黑体" w:hAnsi="Times New Roman" w:hint="eastAsia"/>
          <w:sz w:val="32"/>
          <w:szCs w:val="32"/>
        </w:rPr>
        <w:t>生物胺</w:t>
      </w:r>
      <w:r w:rsidR="008F2B09" w:rsidRPr="00035809">
        <w:rPr>
          <w:rFonts w:ascii="Times New Roman" w:eastAsia="黑体" w:hAnsi="Times New Roman"/>
          <w:sz w:val="32"/>
          <w:szCs w:val="32"/>
        </w:rPr>
        <w:t>的测定</w:t>
      </w:r>
      <w:r w:rsidR="008F2B09" w:rsidRPr="00035809">
        <w:rPr>
          <w:rFonts w:ascii="Times New Roman" w:eastAsia="黑体" w:hAnsi="Times New Roman"/>
          <w:sz w:val="32"/>
          <w:szCs w:val="32"/>
        </w:rPr>
        <w:t xml:space="preserve">  </w:t>
      </w:r>
      <w:r w:rsidR="008F2B09" w:rsidRPr="00035809">
        <w:rPr>
          <w:rFonts w:ascii="Times New Roman" w:eastAsia="黑体" w:hAnsi="Times New Roman"/>
          <w:sz w:val="32"/>
          <w:szCs w:val="32"/>
        </w:rPr>
        <w:t>高效液相色谱法</w:t>
      </w:r>
    </w:p>
    <w:p w:rsidR="00007C63" w:rsidRPr="00035809" w:rsidRDefault="00007C63" w:rsidP="00007C63">
      <w:pPr>
        <w:pStyle w:val="afff0"/>
        <w:ind w:firstLine="420"/>
        <w:rPr>
          <w:rFonts w:ascii="Times New Roman" w:hAnsi="Times New Roman"/>
          <w:highlight w:val="yellow"/>
        </w:rPr>
      </w:pPr>
    </w:p>
    <w:p w:rsidR="008F2B09" w:rsidRPr="00035809" w:rsidRDefault="008F2B09" w:rsidP="008F2B09">
      <w:pPr>
        <w:pStyle w:val="af1"/>
        <w:spacing w:before="156" w:after="156"/>
        <w:rPr>
          <w:rFonts w:ascii="Times New Roman" w:hAnsi="Times New Roman"/>
        </w:rPr>
      </w:pPr>
      <w:r w:rsidRPr="00035809">
        <w:rPr>
          <w:rFonts w:ascii="Times New Roman" w:hAnsi="Times New Roman"/>
        </w:rPr>
        <w:t>范围</w:t>
      </w:r>
    </w:p>
    <w:p w:rsidR="008F2B09" w:rsidRPr="00035809" w:rsidRDefault="008F2B09" w:rsidP="008F2B09">
      <w:pPr>
        <w:pStyle w:val="afff0"/>
        <w:ind w:firstLine="420"/>
        <w:rPr>
          <w:rFonts w:ascii="Times New Roman" w:hAnsi="Times New Roman"/>
        </w:rPr>
      </w:pPr>
      <w:r w:rsidRPr="00035809">
        <w:rPr>
          <w:rFonts w:ascii="Times New Roman" w:hAnsi="Times New Roman"/>
        </w:rPr>
        <w:t>本标准规定了</w:t>
      </w:r>
      <w:r w:rsidR="00725558">
        <w:rPr>
          <w:rFonts w:ascii="Times New Roman" w:hAnsi="Times New Roman" w:hint="eastAsia"/>
        </w:rPr>
        <w:t>动物源性</w:t>
      </w:r>
      <w:r w:rsidRPr="00035809">
        <w:rPr>
          <w:rFonts w:ascii="Times New Roman" w:hAnsi="Times New Roman"/>
        </w:rPr>
        <w:t>饲料中</w:t>
      </w:r>
      <w:r w:rsidR="00725558">
        <w:rPr>
          <w:rFonts w:ascii="Times New Roman" w:hAnsi="Times New Roman" w:hint="eastAsia"/>
        </w:rPr>
        <w:t>生物胺</w:t>
      </w:r>
      <w:r w:rsidR="006D0397">
        <w:rPr>
          <w:rFonts w:ascii="Times New Roman" w:hAnsi="Times New Roman" w:hint="eastAsia"/>
        </w:rPr>
        <w:t>包括</w:t>
      </w:r>
      <w:r w:rsidR="006D0397">
        <w:rPr>
          <w:rFonts w:ascii="Times New Roman" w:hAnsi="Times New Roman"/>
        </w:rPr>
        <w:t>：腐胺</w:t>
      </w:r>
      <w:r w:rsidR="00B17B37">
        <w:rPr>
          <w:rFonts w:ascii="Times New Roman" w:hAnsi="Times New Roman" w:hint="eastAsia"/>
        </w:rPr>
        <w:t>、</w:t>
      </w:r>
      <w:r w:rsidR="00B17B37">
        <w:rPr>
          <w:rFonts w:ascii="Times New Roman" w:hAnsi="Times New Roman"/>
        </w:rPr>
        <w:t>尸胺、组胺、酪胺、亚精胺和精胺</w:t>
      </w:r>
      <w:r w:rsidRPr="00035809">
        <w:rPr>
          <w:rFonts w:ascii="Times New Roman" w:hAnsi="Times New Roman"/>
        </w:rPr>
        <w:t>的高效液相色谱测定方法。</w:t>
      </w:r>
    </w:p>
    <w:p w:rsidR="00B100D5" w:rsidRDefault="00582133" w:rsidP="00EA0D84">
      <w:pPr>
        <w:pStyle w:val="afff0"/>
        <w:tabs>
          <w:tab w:val="center" w:pos="4677"/>
        </w:tabs>
        <w:ind w:firstLine="420"/>
        <w:rPr>
          <w:rFonts w:ascii="Times New Roman" w:hAnsi="Times New Roman"/>
        </w:rPr>
      </w:pPr>
      <w:r w:rsidRPr="00035809">
        <w:rPr>
          <w:rFonts w:ascii="Times New Roman" w:hAnsi="Times New Roman"/>
        </w:rPr>
        <w:t>本标准适用于</w:t>
      </w:r>
      <w:r w:rsidR="00725558">
        <w:rPr>
          <w:rFonts w:ascii="Times New Roman" w:hAnsi="Times New Roman" w:hint="eastAsia"/>
        </w:rPr>
        <w:t>鱼粉</w:t>
      </w:r>
      <w:r w:rsidR="00B100D5">
        <w:rPr>
          <w:rFonts w:ascii="Times New Roman" w:hAnsi="Times New Roman" w:hint="eastAsia"/>
        </w:rPr>
        <w:t>、</w:t>
      </w:r>
      <w:r w:rsidR="00B100D5">
        <w:rPr>
          <w:rFonts w:ascii="Times New Roman" w:hAnsi="Times New Roman"/>
        </w:rPr>
        <w:t>虾粉</w:t>
      </w:r>
      <w:r w:rsidR="00725558">
        <w:rPr>
          <w:rFonts w:ascii="Times New Roman" w:hAnsi="Times New Roman"/>
        </w:rPr>
        <w:t>、</w:t>
      </w:r>
      <w:r w:rsidR="00725558">
        <w:rPr>
          <w:rFonts w:ascii="Times New Roman" w:hAnsi="Times New Roman" w:hint="eastAsia"/>
        </w:rPr>
        <w:t>肉粉</w:t>
      </w:r>
      <w:r w:rsidR="00725558">
        <w:rPr>
          <w:rFonts w:ascii="Times New Roman" w:hAnsi="Times New Roman"/>
        </w:rPr>
        <w:t>、肉骨粉、血粉</w:t>
      </w:r>
      <w:r w:rsidR="00B100D5">
        <w:rPr>
          <w:rFonts w:ascii="Times New Roman" w:hAnsi="Times New Roman" w:hint="eastAsia"/>
        </w:rPr>
        <w:t>和</w:t>
      </w:r>
      <w:r w:rsidR="00725558">
        <w:rPr>
          <w:rFonts w:ascii="Times New Roman" w:hAnsi="Times New Roman"/>
        </w:rPr>
        <w:t>羽毛粉</w:t>
      </w:r>
      <w:r w:rsidR="00B100D5">
        <w:rPr>
          <w:rFonts w:ascii="Times New Roman" w:hAnsi="Times New Roman" w:hint="eastAsia"/>
        </w:rPr>
        <w:t>等动物源性</w:t>
      </w:r>
      <w:r w:rsidRPr="00035809">
        <w:rPr>
          <w:rFonts w:ascii="Times New Roman" w:hAnsi="Times New Roman"/>
        </w:rPr>
        <w:t>饲料中</w:t>
      </w:r>
      <w:r w:rsidR="00B100D5">
        <w:rPr>
          <w:rFonts w:ascii="Times New Roman" w:hAnsi="Times New Roman" w:hint="eastAsia"/>
        </w:rPr>
        <w:t>生物胺</w:t>
      </w:r>
      <w:r w:rsidRPr="00035809">
        <w:rPr>
          <w:rFonts w:ascii="Times New Roman" w:hAnsi="Times New Roman"/>
        </w:rPr>
        <w:t>的测定。</w:t>
      </w:r>
    </w:p>
    <w:p w:rsidR="00582133" w:rsidRPr="00EA0D84" w:rsidRDefault="009F47C4" w:rsidP="00EA0D84">
      <w:pPr>
        <w:pStyle w:val="afff0"/>
        <w:tabs>
          <w:tab w:val="center" w:pos="4677"/>
        </w:tabs>
        <w:ind w:firstLine="420"/>
        <w:rPr>
          <w:rFonts w:ascii="Times New Roman" w:hAnsi="Times New Roman"/>
          <w:highlight w:val="yellow"/>
        </w:rPr>
      </w:pPr>
      <w:r w:rsidRPr="00035809">
        <w:rPr>
          <w:rFonts w:ascii="Times New Roman" w:hAnsi="Times New Roman"/>
          <w:color w:val="000000" w:themeColor="text1"/>
        </w:rPr>
        <w:t>本标准在</w:t>
      </w:r>
      <w:r w:rsidR="00EB6F51">
        <w:rPr>
          <w:rFonts w:ascii="Times New Roman" w:hAnsi="Times New Roman" w:hint="eastAsia"/>
          <w:color w:val="000000" w:themeColor="text1"/>
        </w:rPr>
        <w:t>动物源性饲料</w:t>
      </w:r>
      <w:r w:rsidRPr="00035809">
        <w:rPr>
          <w:rFonts w:ascii="Times New Roman" w:hAnsi="Times New Roman"/>
          <w:color w:val="000000" w:themeColor="text1"/>
        </w:rPr>
        <w:t>中</w:t>
      </w:r>
      <w:r w:rsidR="00EB6F51">
        <w:rPr>
          <w:rFonts w:ascii="Times New Roman" w:hAnsi="Times New Roman" w:hint="eastAsia"/>
          <w:color w:val="000000" w:themeColor="text1"/>
        </w:rPr>
        <w:t>生物胺</w:t>
      </w:r>
      <w:r w:rsidRPr="00035809">
        <w:rPr>
          <w:rFonts w:ascii="Times New Roman" w:hAnsi="Times New Roman"/>
          <w:color w:val="000000" w:themeColor="text1"/>
        </w:rPr>
        <w:t>的检出限</w:t>
      </w:r>
      <w:r w:rsidR="00EB6F51">
        <w:rPr>
          <w:rFonts w:ascii="Times New Roman" w:hAnsi="Times New Roman" w:hint="eastAsia"/>
          <w:color w:val="000000" w:themeColor="text1"/>
        </w:rPr>
        <w:t>分别</w:t>
      </w:r>
      <w:r w:rsidRPr="00035809">
        <w:rPr>
          <w:rFonts w:ascii="Times New Roman" w:hAnsi="Times New Roman"/>
          <w:color w:val="000000" w:themeColor="text1"/>
        </w:rPr>
        <w:t>为</w:t>
      </w:r>
      <w:r w:rsidRPr="00035809">
        <w:rPr>
          <w:rFonts w:ascii="Times New Roman" w:hAnsi="Times New Roman"/>
          <w:color w:val="000000" w:themeColor="text1"/>
        </w:rPr>
        <w:t xml:space="preserve"> </w:t>
      </w:r>
      <w:r w:rsidR="0097697E">
        <w:rPr>
          <w:rFonts w:ascii="Times New Roman" w:hAnsi="Times New Roman"/>
          <w:color w:val="000000" w:themeColor="text1"/>
        </w:rPr>
        <w:t>5</w:t>
      </w:r>
      <w:r w:rsidRPr="00035809">
        <w:rPr>
          <w:rFonts w:ascii="Times New Roman" w:hAnsi="Times New Roman"/>
          <w:color w:val="000000" w:themeColor="text1"/>
        </w:rPr>
        <w:t xml:space="preserve"> mg/kg</w:t>
      </w:r>
      <w:r w:rsidRPr="00035809">
        <w:rPr>
          <w:rFonts w:ascii="Times New Roman" w:hAnsi="Times New Roman"/>
          <w:color w:val="000000" w:themeColor="text1"/>
        </w:rPr>
        <w:t>，定量限</w:t>
      </w:r>
      <w:r w:rsidR="00EB6F51">
        <w:rPr>
          <w:rFonts w:ascii="Times New Roman" w:hAnsi="Times New Roman" w:hint="eastAsia"/>
          <w:color w:val="000000" w:themeColor="text1"/>
        </w:rPr>
        <w:t>分别</w:t>
      </w:r>
      <w:r w:rsidRPr="00035809">
        <w:rPr>
          <w:rFonts w:ascii="Times New Roman" w:hAnsi="Times New Roman"/>
          <w:color w:val="000000" w:themeColor="text1"/>
        </w:rPr>
        <w:t>为</w:t>
      </w:r>
      <w:r w:rsidRPr="00035809">
        <w:rPr>
          <w:rFonts w:ascii="Times New Roman" w:hAnsi="Times New Roman"/>
          <w:color w:val="000000" w:themeColor="text1"/>
        </w:rPr>
        <w:t xml:space="preserve"> </w:t>
      </w:r>
      <w:r w:rsidR="0097697E">
        <w:rPr>
          <w:rFonts w:ascii="Times New Roman" w:hAnsi="Times New Roman"/>
          <w:color w:val="000000" w:themeColor="text1"/>
        </w:rPr>
        <w:t>12.5</w:t>
      </w:r>
      <w:r w:rsidRPr="00035809">
        <w:rPr>
          <w:rFonts w:ascii="Times New Roman" w:hAnsi="Times New Roman"/>
          <w:color w:val="000000" w:themeColor="text1"/>
        </w:rPr>
        <w:t xml:space="preserve"> mg/kg</w:t>
      </w:r>
      <w:r w:rsidR="00582133" w:rsidRPr="00035809">
        <w:rPr>
          <w:rFonts w:ascii="Times New Roman" w:hAnsi="Times New Roman"/>
        </w:rPr>
        <w:t>)</w:t>
      </w:r>
      <w:r w:rsidR="00EB6F51">
        <w:rPr>
          <w:rFonts w:ascii="Times New Roman" w:hAnsi="Times New Roman" w:hint="eastAsia"/>
        </w:rPr>
        <w:t>。</w:t>
      </w:r>
    </w:p>
    <w:p w:rsidR="008F2B09" w:rsidRPr="0097697E" w:rsidRDefault="008F2B09" w:rsidP="008F2B09">
      <w:pPr>
        <w:pStyle w:val="afff0"/>
        <w:tabs>
          <w:tab w:val="center" w:pos="4677"/>
        </w:tabs>
        <w:ind w:firstLine="420"/>
        <w:rPr>
          <w:rFonts w:ascii="Times New Roman" w:hAnsi="Times New Roman"/>
        </w:rPr>
      </w:pPr>
    </w:p>
    <w:p w:rsidR="008F2B09" w:rsidRPr="00035809" w:rsidRDefault="008F2B09" w:rsidP="008F2B09">
      <w:pPr>
        <w:pStyle w:val="af1"/>
        <w:spacing w:before="156" w:after="156"/>
        <w:rPr>
          <w:rFonts w:ascii="Times New Roman" w:hAnsi="Times New Roman"/>
        </w:rPr>
      </w:pPr>
      <w:r w:rsidRPr="00035809">
        <w:rPr>
          <w:rFonts w:ascii="Times New Roman" w:hAnsi="Times New Roman"/>
        </w:rPr>
        <w:t>规范性引用文件</w:t>
      </w:r>
    </w:p>
    <w:p w:rsidR="008F2B09" w:rsidRPr="00035809" w:rsidRDefault="008F2B09" w:rsidP="008F2B09">
      <w:pPr>
        <w:pStyle w:val="afff0"/>
        <w:tabs>
          <w:tab w:val="center" w:pos="4201"/>
          <w:tab w:val="right" w:leader="dot" w:pos="9298"/>
        </w:tabs>
        <w:ind w:firstLine="420"/>
        <w:rPr>
          <w:rFonts w:ascii="Times New Roman" w:hAnsi="Times New Roman"/>
        </w:rPr>
      </w:pPr>
      <w:r w:rsidRPr="00035809">
        <w:rPr>
          <w:rFonts w:ascii="Times New Roman" w:hAnsi="Times New Roman"/>
        </w:rPr>
        <w:t>下列文件对于本文件的应用是必不可少的。凡是注日期的引用文件，仅注日期的版本适用于本文件。凡是不注日期的引用文件，其最新版本（包括所有的修改单）适用于本文件。</w:t>
      </w:r>
    </w:p>
    <w:p w:rsidR="008F2B09" w:rsidRPr="00035809" w:rsidRDefault="008F2B09" w:rsidP="008F2B09">
      <w:pPr>
        <w:pStyle w:val="afff0"/>
        <w:tabs>
          <w:tab w:val="center" w:pos="4201"/>
          <w:tab w:val="right" w:leader="dot" w:pos="9298"/>
        </w:tabs>
        <w:ind w:firstLine="420"/>
        <w:rPr>
          <w:rFonts w:ascii="Times New Roman" w:hAnsi="Times New Roman"/>
        </w:rPr>
      </w:pPr>
      <w:r w:rsidRPr="00035809">
        <w:rPr>
          <w:rFonts w:ascii="Times New Roman" w:hAnsi="Times New Roman"/>
        </w:rPr>
        <w:t xml:space="preserve">GB/T 6682  </w:t>
      </w:r>
      <w:r w:rsidRPr="00035809">
        <w:rPr>
          <w:rFonts w:ascii="Times New Roman" w:hAnsi="Times New Roman"/>
        </w:rPr>
        <w:t>分析实验室用水规格和试验方法</w:t>
      </w:r>
    </w:p>
    <w:p w:rsidR="008F2B09" w:rsidRPr="00035809" w:rsidRDefault="008F2B09" w:rsidP="008F2B09">
      <w:pPr>
        <w:pStyle w:val="afff0"/>
        <w:tabs>
          <w:tab w:val="center" w:pos="4201"/>
          <w:tab w:val="right" w:leader="dot" w:pos="9298"/>
        </w:tabs>
        <w:ind w:firstLine="420"/>
        <w:rPr>
          <w:rFonts w:ascii="Times New Roman" w:hAnsi="Times New Roman"/>
        </w:rPr>
      </w:pPr>
      <w:r w:rsidRPr="00035809">
        <w:rPr>
          <w:rFonts w:ascii="Times New Roman" w:hAnsi="Times New Roman"/>
        </w:rPr>
        <w:t xml:space="preserve">GB/T 20195  </w:t>
      </w:r>
      <w:r w:rsidRPr="00035809">
        <w:rPr>
          <w:rFonts w:ascii="Times New Roman" w:hAnsi="Times New Roman"/>
        </w:rPr>
        <w:t>动物饲料</w:t>
      </w:r>
      <w:r w:rsidRPr="00035809">
        <w:rPr>
          <w:rFonts w:ascii="Times New Roman" w:hAnsi="Times New Roman"/>
        </w:rPr>
        <w:t xml:space="preserve"> </w:t>
      </w:r>
      <w:r w:rsidRPr="00035809">
        <w:rPr>
          <w:rFonts w:ascii="Times New Roman" w:hAnsi="Times New Roman"/>
        </w:rPr>
        <w:t>试样的制备</w:t>
      </w:r>
    </w:p>
    <w:p w:rsidR="008F2B09" w:rsidRPr="002A6AFD" w:rsidRDefault="008F2B09" w:rsidP="002A6AFD">
      <w:pPr>
        <w:rPr>
          <w:rFonts w:ascii="Times New Roman" w:hAnsi="Times New Roman"/>
          <w:sz w:val="21"/>
          <w:szCs w:val="22"/>
        </w:rPr>
      </w:pPr>
    </w:p>
    <w:p w:rsidR="008F2B09" w:rsidRPr="00035809" w:rsidRDefault="008F2B09" w:rsidP="008F2B09">
      <w:pPr>
        <w:pStyle w:val="af1"/>
        <w:spacing w:before="156" w:after="156"/>
        <w:rPr>
          <w:rFonts w:ascii="Times New Roman" w:hAnsi="Times New Roman"/>
        </w:rPr>
      </w:pPr>
      <w:r w:rsidRPr="00035809">
        <w:rPr>
          <w:rFonts w:ascii="Times New Roman" w:hAnsi="Times New Roman"/>
        </w:rPr>
        <w:t>原理</w:t>
      </w:r>
    </w:p>
    <w:p w:rsidR="008F2B09" w:rsidRPr="00035809" w:rsidRDefault="008F2B09" w:rsidP="008F2B09">
      <w:pPr>
        <w:pStyle w:val="afff0"/>
        <w:ind w:firstLine="420"/>
        <w:rPr>
          <w:rFonts w:ascii="Times New Roman" w:hAnsi="Times New Roman"/>
        </w:rPr>
      </w:pPr>
      <w:r w:rsidRPr="00035809">
        <w:rPr>
          <w:rFonts w:ascii="Times New Roman" w:hAnsi="Times New Roman"/>
        </w:rPr>
        <w:t>试样中的</w:t>
      </w:r>
      <w:r w:rsidR="00EB6F51">
        <w:rPr>
          <w:rFonts w:ascii="Times New Roman" w:hAnsi="Times New Roman" w:hint="eastAsia"/>
        </w:rPr>
        <w:t>生物胺</w:t>
      </w:r>
      <w:r w:rsidRPr="00035809">
        <w:rPr>
          <w:rFonts w:ascii="Times New Roman" w:hAnsi="Times New Roman"/>
        </w:rPr>
        <w:t>经</w:t>
      </w:r>
      <w:r w:rsidR="00EB6F51">
        <w:rPr>
          <w:rFonts w:ascii="Times New Roman" w:hAnsi="Times New Roman" w:hint="eastAsia"/>
        </w:rPr>
        <w:t>高氯酸</w:t>
      </w:r>
      <w:r w:rsidR="00B8414E">
        <w:rPr>
          <w:rFonts w:ascii="Times New Roman" w:hAnsi="Times New Roman" w:hint="eastAsia"/>
        </w:rPr>
        <w:t>溶液</w:t>
      </w:r>
      <w:r w:rsidRPr="00035809">
        <w:rPr>
          <w:rFonts w:ascii="Times New Roman" w:hAnsi="Times New Roman"/>
        </w:rPr>
        <w:t>提取、</w:t>
      </w:r>
      <w:r w:rsidR="00EB6F51">
        <w:rPr>
          <w:rFonts w:ascii="Times New Roman" w:hAnsi="Times New Roman" w:hint="eastAsia"/>
        </w:rPr>
        <w:t>经</w:t>
      </w:r>
      <w:r w:rsidR="00EB6F51">
        <w:rPr>
          <w:rFonts w:ascii="Times New Roman" w:hAnsi="Times New Roman"/>
        </w:rPr>
        <w:t>丹磺酰氯</w:t>
      </w:r>
      <w:r w:rsidR="00EB6F51">
        <w:rPr>
          <w:rFonts w:ascii="Times New Roman" w:hAnsi="Times New Roman" w:hint="eastAsia"/>
        </w:rPr>
        <w:t>衍生</w:t>
      </w:r>
      <w:r w:rsidRPr="00035809">
        <w:rPr>
          <w:rFonts w:ascii="Times New Roman" w:hAnsi="Times New Roman"/>
        </w:rPr>
        <w:t>化后，用高效液相色谱仪测定，外标法定量。</w:t>
      </w:r>
    </w:p>
    <w:p w:rsidR="008F2B09" w:rsidRPr="00F23202" w:rsidRDefault="008F2B09" w:rsidP="00F23202">
      <w:pPr>
        <w:pStyle w:val="af1"/>
        <w:numPr>
          <w:ilvl w:val="0"/>
          <w:numId w:val="12"/>
        </w:numPr>
        <w:autoSpaceDE w:val="0"/>
        <w:autoSpaceDN w:val="0"/>
        <w:spacing w:before="156" w:after="156"/>
        <w:rPr>
          <w:rFonts w:ascii="Times New Roman" w:hAnsi="Times New Roman"/>
        </w:rPr>
      </w:pPr>
      <w:r w:rsidRPr="00F23202">
        <w:rPr>
          <w:rFonts w:ascii="Times New Roman" w:hAnsi="Times New Roman"/>
        </w:rPr>
        <w:t>试剂或材料（</w:t>
      </w:r>
      <w:r w:rsidR="00B23C8D" w:rsidRPr="00F23202">
        <w:rPr>
          <w:rFonts w:ascii="Times New Roman" w:hAnsi="Times New Roman"/>
        </w:rPr>
        <w:t>除非另</w:t>
      </w:r>
      <w:r w:rsidR="00B23C8D" w:rsidRPr="00F23202">
        <w:rPr>
          <w:rFonts w:ascii="Times New Roman" w:hAnsi="Times New Roman"/>
          <w:szCs w:val="21"/>
        </w:rPr>
        <w:t>有规定，仅使用分析纯试剂</w:t>
      </w:r>
      <w:r w:rsidR="00F23202">
        <w:rPr>
          <w:rFonts w:ascii="Times New Roman" w:hAnsi="Times New Roman" w:hint="eastAsia"/>
          <w:szCs w:val="21"/>
        </w:rPr>
        <w:t>）</w:t>
      </w:r>
      <w:r w:rsidR="00B23C8D" w:rsidRPr="00F23202">
        <w:rPr>
          <w:rFonts w:ascii="Times New Roman" w:hAnsi="Times New Roman"/>
        </w:rPr>
        <w:t>。</w:t>
      </w:r>
    </w:p>
    <w:p w:rsidR="00EB6F51" w:rsidRPr="00D1329D" w:rsidRDefault="00EB6F51" w:rsidP="00EB6F51">
      <w:pPr>
        <w:pStyle w:val="af2"/>
        <w:numPr>
          <w:ilvl w:val="0"/>
          <w:numId w:val="0"/>
        </w:numPr>
        <w:tabs>
          <w:tab w:val="left" w:pos="0"/>
        </w:tabs>
        <w:rPr>
          <w:rFonts w:ascii="Times New Roman" w:eastAsia="宋体" w:hAnsi="Times New Roman"/>
        </w:rPr>
      </w:pPr>
      <w:r>
        <w:rPr>
          <w:rFonts w:ascii="Times New Roman" w:eastAsia="宋体" w:hAnsi="Times New Roman" w:hint="eastAsia"/>
        </w:rPr>
        <w:t>4</w:t>
      </w:r>
      <w:r>
        <w:rPr>
          <w:rFonts w:ascii="Times New Roman" w:eastAsia="宋体" w:hAnsi="Times New Roman"/>
        </w:rPr>
        <w:t xml:space="preserve">.1  </w:t>
      </w:r>
      <w:r w:rsidRPr="00B17B37">
        <w:rPr>
          <w:rFonts w:ascii="Times New Roman" w:eastAsia="宋体" w:hAnsi="Times New Roman"/>
        </w:rPr>
        <w:t xml:space="preserve"> </w:t>
      </w:r>
      <w:r w:rsidR="008F2B09" w:rsidRPr="00D1329D">
        <w:rPr>
          <w:rFonts w:ascii="Times New Roman" w:eastAsia="宋体" w:hAnsi="Times New Roman"/>
        </w:rPr>
        <w:t>水：</w:t>
      </w:r>
      <w:r w:rsidR="008F2B09" w:rsidRPr="00D1329D">
        <w:rPr>
          <w:rFonts w:ascii="Times New Roman" w:eastAsia="宋体" w:hAnsi="Times New Roman"/>
        </w:rPr>
        <w:t>GB/T 6682</w:t>
      </w:r>
      <w:r w:rsidR="008F2B09" w:rsidRPr="00D1329D">
        <w:rPr>
          <w:rFonts w:ascii="Times New Roman" w:eastAsia="宋体" w:hAnsi="Times New Roman"/>
        </w:rPr>
        <w:t>，一级。</w:t>
      </w:r>
    </w:p>
    <w:p w:rsidR="008F2B09" w:rsidRPr="00D1329D" w:rsidRDefault="00EB6F51" w:rsidP="00EB6F51">
      <w:pPr>
        <w:pStyle w:val="af2"/>
        <w:numPr>
          <w:ilvl w:val="0"/>
          <w:numId w:val="0"/>
        </w:numPr>
        <w:tabs>
          <w:tab w:val="left" w:pos="0"/>
        </w:tabs>
        <w:rPr>
          <w:rFonts w:ascii="Times New Roman" w:eastAsia="宋体" w:hAnsi="Times New Roman"/>
        </w:rPr>
      </w:pPr>
      <w:r w:rsidRPr="00D1329D">
        <w:rPr>
          <w:rFonts w:ascii="Times New Roman" w:eastAsia="宋体" w:hAnsi="Times New Roman"/>
        </w:rPr>
        <w:t xml:space="preserve">4.2   </w:t>
      </w:r>
      <w:r w:rsidR="002031FE" w:rsidRPr="00D1329D">
        <w:rPr>
          <w:rFonts w:ascii="Times New Roman" w:eastAsia="宋体" w:hAnsi="Times New Roman"/>
        </w:rPr>
        <w:t>乙腈</w:t>
      </w:r>
      <w:r w:rsidR="008F2B09" w:rsidRPr="00D1329D">
        <w:rPr>
          <w:rFonts w:ascii="Times New Roman" w:eastAsia="宋体" w:hAnsi="Times New Roman"/>
        </w:rPr>
        <w:t>：色谱纯（</w:t>
      </w:r>
      <w:r w:rsidR="002031FE" w:rsidRPr="00D1329D">
        <w:rPr>
          <w:rFonts w:ascii="Times New Roman" w:hAnsi="Times New Roman"/>
        </w:rPr>
        <w:t>S</w:t>
      </w:r>
      <w:r w:rsidR="006D64E6" w:rsidRPr="00D1329D">
        <w:rPr>
          <w:rFonts w:ascii="Times New Roman" w:hAnsi="Times New Roman"/>
        </w:rPr>
        <w:t>igma</w:t>
      </w:r>
      <w:r w:rsidR="008F2B09" w:rsidRPr="00D1329D">
        <w:rPr>
          <w:rFonts w:ascii="Times New Roman" w:eastAsia="宋体" w:hAnsi="Times New Roman"/>
        </w:rPr>
        <w:t>）</w:t>
      </w:r>
      <w:r w:rsidR="00B17B37" w:rsidRPr="00D1329D">
        <w:rPr>
          <w:rFonts w:ascii="Times New Roman" w:eastAsia="宋体" w:hAnsi="Times New Roman"/>
        </w:rPr>
        <w:t>。</w:t>
      </w:r>
    </w:p>
    <w:p w:rsidR="001C337F" w:rsidRPr="00D1329D" w:rsidRDefault="00EB6F51" w:rsidP="00EB6F51">
      <w:pPr>
        <w:pStyle w:val="af2"/>
        <w:numPr>
          <w:ilvl w:val="0"/>
          <w:numId w:val="0"/>
        </w:numPr>
        <w:tabs>
          <w:tab w:val="left" w:pos="0"/>
        </w:tabs>
        <w:rPr>
          <w:rFonts w:ascii="Times New Roman" w:eastAsia="宋体" w:hAnsi="Times New Roman"/>
        </w:rPr>
      </w:pPr>
      <w:r w:rsidRPr="00D1329D">
        <w:rPr>
          <w:rFonts w:ascii="Times New Roman" w:eastAsia="宋体" w:hAnsi="Times New Roman"/>
        </w:rPr>
        <w:t xml:space="preserve">4.3   </w:t>
      </w:r>
      <w:r w:rsidR="00476D92" w:rsidRPr="00D1329D">
        <w:rPr>
          <w:rFonts w:ascii="Times New Roman" w:eastAsia="宋体" w:hAnsi="Times New Roman"/>
        </w:rPr>
        <w:t>丙酮</w:t>
      </w:r>
    </w:p>
    <w:p w:rsidR="00476D92" w:rsidRPr="00D1329D" w:rsidRDefault="00EB6F51" w:rsidP="00EB6F51">
      <w:pPr>
        <w:pStyle w:val="af2"/>
        <w:numPr>
          <w:ilvl w:val="0"/>
          <w:numId w:val="0"/>
        </w:numPr>
        <w:tabs>
          <w:tab w:val="left" w:pos="0"/>
        </w:tabs>
        <w:rPr>
          <w:rFonts w:ascii="Times New Roman" w:eastAsia="宋体" w:hAnsi="Times New Roman"/>
        </w:rPr>
      </w:pPr>
      <w:r w:rsidRPr="00D1329D">
        <w:rPr>
          <w:rFonts w:ascii="Times New Roman" w:eastAsia="宋体" w:hAnsi="Times New Roman"/>
        </w:rPr>
        <w:t xml:space="preserve">4.4   </w:t>
      </w:r>
      <w:r w:rsidR="00476D92" w:rsidRPr="00D1329D">
        <w:rPr>
          <w:rFonts w:ascii="Times New Roman" w:eastAsia="宋体" w:hAnsi="Times New Roman"/>
        </w:rPr>
        <w:t>氨水</w:t>
      </w:r>
    </w:p>
    <w:p w:rsidR="00A36F9D" w:rsidRPr="00D1329D" w:rsidRDefault="00EB6F51" w:rsidP="0050110B">
      <w:pPr>
        <w:pStyle w:val="af2"/>
        <w:numPr>
          <w:ilvl w:val="1"/>
          <w:numId w:val="21"/>
        </w:numPr>
        <w:tabs>
          <w:tab w:val="left" w:pos="0"/>
        </w:tabs>
        <w:rPr>
          <w:rFonts w:ascii="Times New Roman" w:eastAsia="宋体" w:hAnsi="Times New Roman"/>
        </w:rPr>
      </w:pPr>
      <w:r w:rsidRPr="00D1329D">
        <w:rPr>
          <w:rFonts w:ascii="Times New Roman" w:eastAsia="宋体" w:hAnsi="Times New Roman"/>
        </w:rPr>
        <w:t xml:space="preserve">  </w:t>
      </w:r>
      <w:r w:rsidR="00D1329D" w:rsidRPr="00D1329D">
        <w:rPr>
          <w:rFonts w:ascii="Times New Roman" w:eastAsia="宋体" w:hAnsi="Times New Roman"/>
        </w:rPr>
        <w:t>5mmol/L</w:t>
      </w:r>
      <w:r w:rsidR="00A36F9D" w:rsidRPr="00D1329D">
        <w:rPr>
          <w:rFonts w:ascii="Times New Roman" w:eastAsia="宋体" w:hAnsi="Times New Roman"/>
        </w:rPr>
        <w:t>乙酸铵</w:t>
      </w:r>
      <w:r w:rsidR="00D1329D" w:rsidRPr="00D1329D">
        <w:rPr>
          <w:rFonts w:ascii="Times New Roman" w:eastAsia="宋体" w:hAnsi="Times New Roman"/>
        </w:rPr>
        <w:t>（色谱纯）</w:t>
      </w:r>
      <w:r w:rsidR="00AC553B">
        <w:rPr>
          <w:rFonts w:ascii="Times New Roman" w:eastAsia="宋体" w:hAnsi="Times New Roman" w:hint="eastAsia"/>
        </w:rPr>
        <w:t>溶液</w:t>
      </w:r>
      <w:r w:rsidR="00A36F9D" w:rsidRPr="00D1329D">
        <w:rPr>
          <w:rFonts w:ascii="Times New Roman" w:eastAsia="宋体" w:hAnsi="Times New Roman"/>
        </w:rPr>
        <w:t>，</w:t>
      </w:r>
      <w:r w:rsidR="00CF34F6" w:rsidRPr="00D1329D">
        <w:rPr>
          <w:rFonts w:ascii="Times New Roman" w:eastAsia="宋体" w:hAnsi="Times New Roman"/>
        </w:rPr>
        <w:t>称取</w:t>
      </w:r>
      <w:r w:rsidR="00CF34F6" w:rsidRPr="00D1329D">
        <w:rPr>
          <w:rFonts w:ascii="Times New Roman" w:eastAsia="宋体" w:hAnsi="Times New Roman"/>
        </w:rPr>
        <w:t>385.4mg</w:t>
      </w:r>
      <w:r w:rsidR="00CF34F6" w:rsidRPr="00D1329D">
        <w:rPr>
          <w:rFonts w:ascii="Times New Roman" w:eastAsia="宋体" w:hAnsi="Times New Roman"/>
        </w:rPr>
        <w:t>乙酸铵，加水溶解，定容至</w:t>
      </w:r>
      <w:r w:rsidR="00CF34F6" w:rsidRPr="00D1329D">
        <w:rPr>
          <w:rFonts w:ascii="Times New Roman" w:eastAsia="宋体" w:hAnsi="Times New Roman"/>
        </w:rPr>
        <w:t>1 L</w:t>
      </w:r>
      <w:r w:rsidR="00CF34F6" w:rsidRPr="00D1329D">
        <w:rPr>
          <w:rFonts w:ascii="Times New Roman" w:eastAsia="宋体" w:hAnsi="Times New Roman"/>
        </w:rPr>
        <w:t>。</w:t>
      </w:r>
    </w:p>
    <w:p w:rsidR="00476D92" w:rsidRPr="00D1329D" w:rsidRDefault="0050110B" w:rsidP="0050110B">
      <w:pPr>
        <w:pStyle w:val="af2"/>
        <w:numPr>
          <w:ilvl w:val="0"/>
          <w:numId w:val="0"/>
        </w:numPr>
        <w:tabs>
          <w:tab w:val="left" w:pos="0"/>
        </w:tabs>
        <w:rPr>
          <w:rFonts w:ascii="Times New Roman" w:eastAsia="宋体" w:hAnsi="Times New Roman"/>
        </w:rPr>
      </w:pPr>
      <w:r>
        <w:rPr>
          <w:rFonts w:ascii="Times New Roman" w:eastAsia="宋体" w:hAnsi="Times New Roman"/>
        </w:rPr>
        <w:t xml:space="preserve">4.6 </w:t>
      </w:r>
      <w:r w:rsidR="00EB6F51" w:rsidRPr="00D1329D">
        <w:rPr>
          <w:rFonts w:ascii="Times New Roman" w:eastAsia="宋体" w:hAnsi="Times New Roman"/>
        </w:rPr>
        <w:t xml:space="preserve">  </w:t>
      </w:r>
      <w:r w:rsidR="00A36F9D" w:rsidRPr="00D1329D">
        <w:rPr>
          <w:rFonts w:ascii="Times New Roman" w:eastAsia="宋体" w:hAnsi="Times New Roman"/>
        </w:rPr>
        <w:t>高氯酸提取液</w:t>
      </w:r>
      <w:r>
        <w:rPr>
          <w:rFonts w:ascii="Times New Roman" w:eastAsia="宋体" w:hAnsi="Times New Roman" w:hint="eastAsia"/>
        </w:rPr>
        <w:t>（</w:t>
      </w:r>
      <w:r w:rsidRPr="00D1329D">
        <w:rPr>
          <w:rFonts w:ascii="Times New Roman" w:eastAsia="宋体" w:hAnsi="Times New Roman"/>
        </w:rPr>
        <w:t>0.4 mol/L</w:t>
      </w:r>
      <w:r>
        <w:rPr>
          <w:rFonts w:ascii="Times New Roman" w:eastAsia="宋体" w:hAnsi="Times New Roman" w:hint="eastAsia"/>
        </w:rPr>
        <w:t>）</w:t>
      </w:r>
      <w:r w:rsidR="00DF30B3" w:rsidRPr="00D1329D">
        <w:rPr>
          <w:rFonts w:ascii="Times New Roman" w:eastAsia="宋体" w:hAnsi="Times New Roman"/>
        </w:rPr>
        <w:t>；</w:t>
      </w:r>
      <w:r w:rsidR="001C337F" w:rsidRPr="00D1329D">
        <w:rPr>
          <w:rFonts w:ascii="Times New Roman" w:eastAsia="宋体" w:hAnsi="Times New Roman"/>
        </w:rPr>
        <w:t>准确量取</w:t>
      </w:r>
      <w:r w:rsidR="001C337F" w:rsidRPr="00D1329D">
        <w:rPr>
          <w:rFonts w:ascii="Times New Roman" w:eastAsia="宋体" w:hAnsi="Times New Roman"/>
        </w:rPr>
        <w:t>70-72%</w:t>
      </w:r>
      <w:r w:rsidR="00B46E9E" w:rsidRPr="00D1329D">
        <w:rPr>
          <w:rFonts w:ascii="Times New Roman" w:eastAsia="宋体" w:hAnsi="Times New Roman"/>
        </w:rPr>
        <w:t>浓度的高氯酸</w:t>
      </w:r>
      <w:r w:rsidR="00B46E9E" w:rsidRPr="00D1329D">
        <w:rPr>
          <w:rFonts w:ascii="Times New Roman" w:eastAsia="宋体" w:hAnsi="Times New Roman"/>
        </w:rPr>
        <w:t>32.3</w:t>
      </w:r>
      <w:r w:rsidR="00D55B52" w:rsidRPr="00D1329D">
        <w:rPr>
          <w:rFonts w:ascii="Times New Roman" w:eastAsia="宋体" w:hAnsi="Times New Roman"/>
        </w:rPr>
        <w:t xml:space="preserve"> </w:t>
      </w:r>
      <w:r w:rsidR="00B46E9E" w:rsidRPr="00D1329D">
        <w:rPr>
          <w:rFonts w:ascii="Times New Roman" w:eastAsia="宋体" w:hAnsi="Times New Roman"/>
        </w:rPr>
        <w:t>mL</w:t>
      </w:r>
      <w:r w:rsidR="00B46E9E" w:rsidRPr="00D1329D">
        <w:rPr>
          <w:rFonts w:ascii="Times New Roman" w:eastAsia="宋体" w:hAnsi="Times New Roman"/>
        </w:rPr>
        <w:t>，用水定容至</w:t>
      </w:r>
      <w:r w:rsidR="00B46E9E" w:rsidRPr="00D1329D">
        <w:rPr>
          <w:rFonts w:ascii="Times New Roman" w:eastAsia="宋体" w:hAnsi="Times New Roman"/>
        </w:rPr>
        <w:t>1</w:t>
      </w:r>
      <w:r w:rsidR="007F4333">
        <w:rPr>
          <w:rFonts w:ascii="Times New Roman" w:eastAsia="宋体" w:hAnsi="Times New Roman"/>
        </w:rPr>
        <w:t xml:space="preserve"> </w:t>
      </w:r>
      <w:r w:rsidR="00B46E9E" w:rsidRPr="00D1329D">
        <w:rPr>
          <w:rFonts w:ascii="Times New Roman" w:eastAsia="宋体" w:hAnsi="Times New Roman"/>
        </w:rPr>
        <w:t>L</w:t>
      </w:r>
      <w:r w:rsidR="00B46E9E" w:rsidRPr="00D1329D">
        <w:rPr>
          <w:rFonts w:ascii="Times New Roman" w:eastAsia="宋体" w:hAnsi="Times New Roman"/>
        </w:rPr>
        <w:t>。</w:t>
      </w:r>
    </w:p>
    <w:p w:rsidR="004624CF" w:rsidRPr="00D1329D" w:rsidRDefault="00EB6F51" w:rsidP="00EB6F51">
      <w:pPr>
        <w:pStyle w:val="af2"/>
        <w:numPr>
          <w:ilvl w:val="1"/>
          <w:numId w:val="16"/>
        </w:numPr>
        <w:tabs>
          <w:tab w:val="left" w:pos="0"/>
        </w:tabs>
        <w:rPr>
          <w:rFonts w:ascii="Times New Roman" w:eastAsia="宋体" w:hAnsi="Times New Roman"/>
        </w:rPr>
      </w:pPr>
      <w:r w:rsidRPr="00D1329D">
        <w:rPr>
          <w:rFonts w:ascii="Times New Roman" w:eastAsia="宋体" w:hAnsi="Times New Roman"/>
        </w:rPr>
        <w:t xml:space="preserve">  </w:t>
      </w:r>
      <w:r w:rsidR="00A36F9D" w:rsidRPr="00D1329D">
        <w:rPr>
          <w:rFonts w:ascii="Times New Roman" w:eastAsia="宋体" w:hAnsi="Times New Roman"/>
        </w:rPr>
        <w:t>氢氧化钠溶液</w:t>
      </w:r>
      <w:r w:rsidR="0050110B">
        <w:rPr>
          <w:rFonts w:ascii="Times New Roman" w:eastAsia="宋体" w:hAnsi="Times New Roman" w:hint="eastAsia"/>
        </w:rPr>
        <w:t>（</w:t>
      </w:r>
      <w:r w:rsidR="0050110B" w:rsidRPr="00D1329D">
        <w:rPr>
          <w:rFonts w:ascii="Times New Roman" w:eastAsia="宋体" w:hAnsi="Times New Roman"/>
        </w:rPr>
        <w:t>2 mol/L</w:t>
      </w:r>
      <w:r w:rsidR="0050110B">
        <w:rPr>
          <w:rFonts w:ascii="Times New Roman" w:eastAsia="宋体" w:hAnsi="Times New Roman" w:hint="eastAsia"/>
        </w:rPr>
        <w:t>）</w:t>
      </w:r>
      <w:r w:rsidR="004818BE" w:rsidRPr="00D1329D">
        <w:rPr>
          <w:rFonts w:ascii="Times New Roman" w:eastAsia="宋体" w:hAnsi="Times New Roman"/>
        </w:rPr>
        <w:t>：准确称取</w:t>
      </w:r>
      <w:r w:rsidR="004818BE" w:rsidRPr="00D1329D">
        <w:rPr>
          <w:rFonts w:ascii="Times New Roman" w:eastAsia="宋体" w:hAnsi="Times New Roman"/>
        </w:rPr>
        <w:t>8</w:t>
      </w:r>
      <w:r w:rsidR="00D55B52" w:rsidRPr="00D1329D">
        <w:rPr>
          <w:rFonts w:ascii="Times New Roman" w:eastAsia="宋体" w:hAnsi="Times New Roman"/>
        </w:rPr>
        <w:t xml:space="preserve"> </w:t>
      </w:r>
      <w:r w:rsidR="004818BE" w:rsidRPr="00D1329D">
        <w:rPr>
          <w:rFonts w:ascii="Times New Roman" w:eastAsia="宋体" w:hAnsi="Times New Roman"/>
        </w:rPr>
        <w:t>g</w:t>
      </w:r>
      <w:r w:rsidR="004818BE" w:rsidRPr="00D1329D">
        <w:rPr>
          <w:rFonts w:ascii="Times New Roman" w:eastAsia="宋体" w:hAnsi="Times New Roman"/>
        </w:rPr>
        <w:t>氢氧化钠，用水定容至</w:t>
      </w:r>
      <w:r w:rsidR="004818BE" w:rsidRPr="00D1329D">
        <w:rPr>
          <w:rFonts w:ascii="Times New Roman" w:eastAsia="宋体" w:hAnsi="Times New Roman"/>
        </w:rPr>
        <w:t>100</w:t>
      </w:r>
      <w:r w:rsidR="00693C6F" w:rsidRPr="00D1329D">
        <w:rPr>
          <w:rFonts w:ascii="Times New Roman" w:eastAsia="宋体" w:hAnsi="Times New Roman"/>
        </w:rPr>
        <w:t xml:space="preserve"> </w:t>
      </w:r>
      <w:r w:rsidR="004818BE" w:rsidRPr="00D1329D">
        <w:rPr>
          <w:rFonts w:ascii="Times New Roman" w:eastAsia="宋体" w:hAnsi="Times New Roman"/>
        </w:rPr>
        <w:t>mL</w:t>
      </w:r>
      <w:r w:rsidR="004818BE" w:rsidRPr="00D1329D">
        <w:rPr>
          <w:rFonts w:ascii="Times New Roman" w:eastAsia="宋体" w:hAnsi="Times New Roman"/>
        </w:rPr>
        <w:t>。</w:t>
      </w:r>
    </w:p>
    <w:p w:rsidR="008F2B09" w:rsidRPr="00D1329D" w:rsidRDefault="0050110B" w:rsidP="00EB6F51">
      <w:pPr>
        <w:pStyle w:val="af2"/>
        <w:numPr>
          <w:ilvl w:val="0"/>
          <w:numId w:val="0"/>
        </w:numPr>
        <w:tabs>
          <w:tab w:val="left" w:pos="0"/>
        </w:tabs>
        <w:rPr>
          <w:rFonts w:ascii="Times New Roman" w:eastAsia="宋体" w:hAnsi="Times New Roman"/>
        </w:rPr>
      </w:pPr>
      <w:r>
        <w:rPr>
          <w:rFonts w:ascii="Times New Roman" w:eastAsia="宋体" w:hAnsi="Times New Roman"/>
        </w:rPr>
        <w:t xml:space="preserve">4.8   </w:t>
      </w:r>
      <w:r w:rsidR="00A36F9D" w:rsidRPr="00D1329D">
        <w:rPr>
          <w:rFonts w:ascii="Times New Roman" w:eastAsia="宋体" w:hAnsi="Times New Roman"/>
        </w:rPr>
        <w:t>饱和碳酸氢钠溶液</w:t>
      </w:r>
      <w:r w:rsidR="00693C6F" w:rsidRPr="00D1329D">
        <w:rPr>
          <w:rFonts w:ascii="Times New Roman" w:eastAsia="宋体" w:hAnsi="Times New Roman"/>
        </w:rPr>
        <w:t>，</w:t>
      </w:r>
      <w:r w:rsidR="0097697E" w:rsidRPr="0097697E">
        <w:rPr>
          <w:rFonts w:ascii="Times New Roman" w:eastAsia="宋体" w:hAnsi="Times New Roman" w:hint="eastAsia"/>
        </w:rPr>
        <w:t>向水中加入足量的碳酸氢钠固体直到无法再溶解</w:t>
      </w:r>
      <w:r w:rsidR="00693C6F" w:rsidRPr="00D1329D">
        <w:rPr>
          <w:rFonts w:ascii="Times New Roman" w:eastAsia="宋体" w:hAnsi="Times New Roman"/>
        </w:rPr>
        <w:t>。</w:t>
      </w:r>
    </w:p>
    <w:p w:rsidR="00F12D99" w:rsidRPr="008F5BB3" w:rsidRDefault="0050110B" w:rsidP="00EB6F51">
      <w:pPr>
        <w:pStyle w:val="af2"/>
        <w:numPr>
          <w:ilvl w:val="0"/>
          <w:numId w:val="0"/>
        </w:numPr>
        <w:tabs>
          <w:tab w:val="left" w:pos="0"/>
        </w:tabs>
        <w:rPr>
          <w:rFonts w:ascii="Times New Roman" w:eastAsia="宋体" w:hAnsi="Times New Roman"/>
          <w:szCs w:val="21"/>
        </w:rPr>
      </w:pPr>
      <w:r>
        <w:rPr>
          <w:rFonts w:ascii="Times New Roman" w:eastAsia="宋体" w:hAnsi="Times New Roman"/>
        </w:rPr>
        <w:t xml:space="preserve">4.9   </w:t>
      </w:r>
      <w:r w:rsidR="00F12D99">
        <w:rPr>
          <w:rFonts w:ascii="Times New Roman" w:eastAsia="宋体" w:hAnsi="Times New Roman"/>
        </w:rPr>
        <w:t>盐酸溶液</w:t>
      </w:r>
      <w:r>
        <w:rPr>
          <w:rFonts w:ascii="Times New Roman" w:eastAsia="宋体" w:hAnsi="Times New Roman" w:hint="eastAsia"/>
        </w:rPr>
        <w:t>（</w:t>
      </w:r>
      <w:r>
        <w:rPr>
          <w:rFonts w:ascii="Times New Roman" w:eastAsia="宋体" w:hAnsi="Times New Roman"/>
        </w:rPr>
        <w:t>0.1 mol/L</w:t>
      </w:r>
      <w:r>
        <w:rPr>
          <w:rFonts w:ascii="Times New Roman" w:eastAsia="宋体" w:hAnsi="Times New Roman" w:hint="eastAsia"/>
        </w:rPr>
        <w:t>）</w:t>
      </w:r>
      <w:r w:rsidR="00F12D99">
        <w:rPr>
          <w:rFonts w:ascii="Times New Roman" w:eastAsia="宋体" w:hAnsi="Times New Roman"/>
        </w:rPr>
        <w:t>，</w:t>
      </w:r>
      <w:r w:rsidR="008F5BB3">
        <w:rPr>
          <w:rFonts w:ascii="Times New Roman" w:eastAsia="宋体" w:hAnsi="Times New Roman" w:hint="eastAsia"/>
        </w:rPr>
        <w:t>准确</w:t>
      </w:r>
      <w:r w:rsidR="008F5BB3" w:rsidRPr="008F5BB3">
        <w:rPr>
          <w:rFonts w:asciiTheme="minorEastAsia" w:eastAsiaTheme="minorEastAsia" w:hAnsiTheme="minorEastAsia" w:hint="eastAsia"/>
          <w:szCs w:val="21"/>
        </w:rPr>
        <w:t>量取</w:t>
      </w:r>
      <w:r w:rsidR="008F5BB3" w:rsidRPr="008F5BB3">
        <w:rPr>
          <w:rFonts w:asciiTheme="minorEastAsia" w:eastAsiaTheme="minorEastAsia" w:hAnsiTheme="minorEastAsia"/>
          <w:szCs w:val="21"/>
        </w:rPr>
        <w:t>9</w:t>
      </w:r>
      <w:r w:rsidR="008F5BB3" w:rsidRPr="008F5BB3">
        <w:rPr>
          <w:rFonts w:asciiTheme="minorEastAsia" w:eastAsiaTheme="minorEastAsia" w:hAnsiTheme="minorEastAsia" w:hint="eastAsia"/>
          <w:szCs w:val="21"/>
        </w:rPr>
        <w:t>ml浓盐酸，</w:t>
      </w:r>
      <w:r w:rsidR="008F5BB3">
        <w:rPr>
          <w:rFonts w:asciiTheme="minorEastAsia" w:eastAsiaTheme="minorEastAsia" w:hAnsiTheme="minorEastAsia" w:hint="eastAsia"/>
          <w:szCs w:val="21"/>
        </w:rPr>
        <w:t>用水</w:t>
      </w:r>
      <w:r w:rsidR="008F5BB3" w:rsidRPr="008F5BB3">
        <w:rPr>
          <w:rFonts w:asciiTheme="minorEastAsia" w:eastAsiaTheme="minorEastAsia" w:hAnsiTheme="minorEastAsia" w:hint="eastAsia"/>
          <w:szCs w:val="21"/>
        </w:rPr>
        <w:t>定容</w:t>
      </w:r>
      <w:r w:rsidR="008F5BB3">
        <w:rPr>
          <w:rFonts w:asciiTheme="minorEastAsia" w:eastAsiaTheme="minorEastAsia" w:hAnsiTheme="minorEastAsia" w:hint="eastAsia"/>
          <w:szCs w:val="21"/>
        </w:rPr>
        <w:t>至</w:t>
      </w:r>
      <w:r w:rsidR="008F5BB3" w:rsidRPr="008F5BB3">
        <w:rPr>
          <w:rFonts w:asciiTheme="minorEastAsia" w:eastAsiaTheme="minorEastAsia" w:hAnsiTheme="minorEastAsia"/>
          <w:szCs w:val="21"/>
        </w:rPr>
        <w:t xml:space="preserve">1 </w:t>
      </w:r>
      <w:r w:rsidR="008F5BB3" w:rsidRPr="008F5BB3">
        <w:rPr>
          <w:rFonts w:asciiTheme="minorEastAsia" w:eastAsiaTheme="minorEastAsia" w:hAnsiTheme="minorEastAsia" w:hint="eastAsia"/>
          <w:szCs w:val="21"/>
        </w:rPr>
        <w:t>L</w:t>
      </w:r>
      <w:r w:rsidR="008F5BB3">
        <w:rPr>
          <w:rFonts w:asciiTheme="minorEastAsia" w:eastAsiaTheme="minorEastAsia" w:hAnsiTheme="minorEastAsia" w:hint="eastAsia"/>
          <w:szCs w:val="21"/>
        </w:rPr>
        <w:t>。</w:t>
      </w:r>
    </w:p>
    <w:p w:rsidR="001C337F" w:rsidRPr="00D1329D" w:rsidRDefault="0050110B" w:rsidP="00EB6F51">
      <w:pPr>
        <w:pStyle w:val="af2"/>
        <w:numPr>
          <w:ilvl w:val="0"/>
          <w:numId w:val="0"/>
        </w:numPr>
        <w:tabs>
          <w:tab w:val="left" w:pos="0"/>
        </w:tabs>
        <w:rPr>
          <w:rFonts w:ascii="Times New Roman" w:eastAsia="宋体" w:hAnsi="Times New Roman"/>
        </w:rPr>
      </w:pPr>
      <w:r>
        <w:rPr>
          <w:rFonts w:ascii="Times New Roman" w:eastAsia="宋体" w:hAnsi="Times New Roman" w:hint="eastAsia"/>
        </w:rPr>
        <w:t>4.10</w:t>
      </w:r>
      <w:r w:rsidR="00F12D99">
        <w:rPr>
          <w:rFonts w:ascii="Times New Roman" w:eastAsia="宋体" w:hAnsi="Times New Roman" w:hint="eastAsia"/>
        </w:rPr>
        <w:t xml:space="preserve">  </w:t>
      </w:r>
      <w:r w:rsidR="00D1329D" w:rsidRPr="00D1329D">
        <w:rPr>
          <w:rFonts w:ascii="Times New Roman" w:eastAsia="宋体" w:hAnsi="Times New Roman"/>
        </w:rPr>
        <w:t>丹磺酰氯</w:t>
      </w:r>
      <w:r w:rsidR="001C337F" w:rsidRPr="00D1329D">
        <w:rPr>
          <w:rFonts w:ascii="Times New Roman" w:eastAsia="宋体" w:hAnsi="Times New Roman"/>
        </w:rPr>
        <w:t>衍生溶液</w:t>
      </w:r>
      <w:r>
        <w:rPr>
          <w:rFonts w:ascii="Times New Roman" w:eastAsia="宋体" w:hAnsi="Times New Roman" w:hint="eastAsia"/>
        </w:rPr>
        <w:t>（</w:t>
      </w:r>
      <w:r w:rsidRPr="00D1329D">
        <w:rPr>
          <w:rFonts w:ascii="Times New Roman" w:eastAsia="宋体" w:hAnsi="Times New Roman"/>
        </w:rPr>
        <w:t>10 mg/mL</w:t>
      </w:r>
      <w:r>
        <w:rPr>
          <w:rFonts w:ascii="Times New Roman" w:eastAsia="宋体" w:hAnsi="Times New Roman" w:hint="eastAsia"/>
        </w:rPr>
        <w:t>）</w:t>
      </w:r>
      <w:r w:rsidR="001C337F" w:rsidRPr="00D1329D">
        <w:rPr>
          <w:rFonts w:ascii="Times New Roman" w:eastAsia="宋体" w:hAnsi="Times New Roman"/>
        </w:rPr>
        <w:t>，称取</w:t>
      </w:r>
      <w:r w:rsidR="001C337F" w:rsidRPr="00D1329D">
        <w:rPr>
          <w:rFonts w:ascii="Times New Roman" w:eastAsia="宋体" w:hAnsi="Times New Roman"/>
        </w:rPr>
        <w:t>1</w:t>
      </w:r>
      <w:r w:rsidR="00D55B52" w:rsidRPr="00D1329D">
        <w:rPr>
          <w:rFonts w:ascii="Times New Roman" w:eastAsia="宋体" w:hAnsi="Times New Roman"/>
        </w:rPr>
        <w:t xml:space="preserve"> </w:t>
      </w:r>
      <w:r w:rsidR="001C337F" w:rsidRPr="00D1329D">
        <w:rPr>
          <w:rFonts w:ascii="Times New Roman" w:eastAsia="宋体" w:hAnsi="Times New Roman"/>
        </w:rPr>
        <w:t>g</w:t>
      </w:r>
      <w:r w:rsidR="001C337F" w:rsidRPr="00D1329D">
        <w:rPr>
          <w:rFonts w:ascii="Times New Roman" w:eastAsia="宋体" w:hAnsi="Times New Roman"/>
        </w:rPr>
        <w:t>丹磺酰氯</w:t>
      </w:r>
      <w:r w:rsidRPr="00D1329D">
        <w:rPr>
          <w:rFonts w:ascii="Times New Roman" w:eastAsia="宋体" w:hAnsi="Times New Roman"/>
        </w:rPr>
        <w:t>（</w:t>
      </w:r>
      <w:r w:rsidRPr="00D1329D">
        <w:rPr>
          <w:rFonts w:ascii="Times New Roman" w:eastAsia="宋体" w:hAnsi="Times New Roman"/>
        </w:rPr>
        <w:t>CAS 605-65-2</w:t>
      </w:r>
      <w:r w:rsidRPr="00D1329D">
        <w:rPr>
          <w:rFonts w:ascii="Times New Roman" w:eastAsia="宋体" w:hAnsi="Times New Roman"/>
        </w:rPr>
        <w:t>，</w:t>
      </w:r>
      <w:r w:rsidRPr="00D1329D">
        <w:rPr>
          <w:rFonts w:ascii="Times New Roman" w:eastAsia="宋体" w:hAnsi="Times New Roman"/>
        </w:rPr>
        <w:t>≥99%</w:t>
      </w:r>
      <w:r w:rsidRPr="00D1329D">
        <w:rPr>
          <w:rFonts w:ascii="Times New Roman" w:eastAsia="宋体" w:hAnsi="Times New Roman"/>
        </w:rPr>
        <w:t>）</w:t>
      </w:r>
      <w:r>
        <w:rPr>
          <w:rFonts w:ascii="Times New Roman" w:eastAsia="宋体" w:hAnsi="Times New Roman" w:hint="eastAsia"/>
        </w:rPr>
        <w:t>，</w:t>
      </w:r>
      <w:r w:rsidRPr="00D1329D">
        <w:rPr>
          <w:rFonts w:ascii="Times New Roman" w:eastAsia="宋体" w:hAnsi="Times New Roman"/>
        </w:rPr>
        <w:t>用丙酮溶解定容至</w:t>
      </w:r>
      <w:r w:rsidRPr="00D1329D">
        <w:rPr>
          <w:rFonts w:ascii="Times New Roman" w:eastAsia="宋体" w:hAnsi="Times New Roman"/>
        </w:rPr>
        <w:t>100 mL</w:t>
      </w:r>
      <w:r w:rsidR="001C337F" w:rsidRPr="00D1329D">
        <w:rPr>
          <w:rFonts w:ascii="Times New Roman" w:eastAsia="宋体" w:hAnsi="Times New Roman"/>
        </w:rPr>
        <w:t>。</w:t>
      </w:r>
    </w:p>
    <w:p w:rsidR="00693C6F" w:rsidRPr="00D1329D" w:rsidRDefault="00EB6F51" w:rsidP="00EB6F51">
      <w:pPr>
        <w:pStyle w:val="af2"/>
        <w:numPr>
          <w:ilvl w:val="0"/>
          <w:numId w:val="0"/>
        </w:numPr>
        <w:tabs>
          <w:tab w:val="left" w:pos="0"/>
        </w:tabs>
        <w:rPr>
          <w:rFonts w:ascii="Times New Roman" w:eastAsia="宋体" w:hAnsi="Times New Roman"/>
        </w:rPr>
      </w:pPr>
      <w:r w:rsidRPr="00D1329D">
        <w:rPr>
          <w:rFonts w:ascii="Times New Roman" w:eastAsia="宋体" w:hAnsi="Times New Roman"/>
        </w:rPr>
        <w:t>4.1</w:t>
      </w:r>
      <w:r w:rsidR="0050110B">
        <w:rPr>
          <w:rFonts w:ascii="Times New Roman" w:eastAsia="宋体" w:hAnsi="Times New Roman"/>
        </w:rPr>
        <w:t>1</w:t>
      </w:r>
      <w:r w:rsidRPr="00D1329D">
        <w:rPr>
          <w:rFonts w:ascii="Times New Roman" w:eastAsia="宋体" w:hAnsi="Times New Roman"/>
        </w:rPr>
        <w:t xml:space="preserve">  </w:t>
      </w:r>
      <w:r w:rsidR="008F2B09" w:rsidRPr="00D1329D">
        <w:rPr>
          <w:rFonts w:ascii="Times New Roman" w:eastAsia="宋体" w:hAnsi="Times New Roman"/>
        </w:rPr>
        <w:t>标准储备溶液（</w:t>
      </w:r>
      <w:r w:rsidR="00A36F9D" w:rsidRPr="00D1329D">
        <w:rPr>
          <w:rFonts w:ascii="Times New Roman" w:eastAsia="宋体" w:hAnsi="Times New Roman"/>
        </w:rPr>
        <w:t>1</w:t>
      </w:r>
      <w:r w:rsidR="008F2B09" w:rsidRPr="00D1329D">
        <w:rPr>
          <w:rFonts w:ascii="Times New Roman" w:eastAsia="宋体" w:hAnsi="Times New Roman"/>
        </w:rPr>
        <w:t xml:space="preserve"> mg/mL</w:t>
      </w:r>
      <w:r w:rsidR="00791E2E" w:rsidRPr="00D1329D">
        <w:rPr>
          <w:rFonts w:ascii="Times New Roman" w:eastAsia="宋体" w:hAnsi="Times New Roman"/>
        </w:rPr>
        <w:t>）</w:t>
      </w:r>
    </w:p>
    <w:p w:rsidR="008F2B09" w:rsidRPr="00D1329D" w:rsidRDefault="008F2B09" w:rsidP="00EB6F51">
      <w:pPr>
        <w:pStyle w:val="af2"/>
        <w:numPr>
          <w:ilvl w:val="0"/>
          <w:numId w:val="0"/>
        </w:numPr>
        <w:tabs>
          <w:tab w:val="left" w:pos="0"/>
        </w:tabs>
        <w:ind w:firstLineChars="250" w:firstLine="525"/>
        <w:rPr>
          <w:rFonts w:ascii="Times New Roman" w:eastAsia="宋体" w:hAnsi="Times New Roman"/>
        </w:rPr>
      </w:pPr>
      <w:r w:rsidRPr="00D1329D">
        <w:rPr>
          <w:rFonts w:ascii="Times New Roman" w:eastAsia="宋体" w:hAnsi="Times New Roman"/>
        </w:rPr>
        <w:t>称取</w:t>
      </w:r>
      <w:r w:rsidR="0041701B" w:rsidRPr="00D1329D">
        <w:rPr>
          <w:rFonts w:ascii="Times New Roman" w:eastAsia="宋体" w:hAnsi="Times New Roman"/>
        </w:rPr>
        <w:t>腐胺</w:t>
      </w:r>
      <w:r w:rsidRPr="00D1329D">
        <w:rPr>
          <w:rFonts w:ascii="Times New Roman" w:eastAsia="宋体" w:hAnsi="Times New Roman"/>
        </w:rPr>
        <w:t>（</w:t>
      </w:r>
      <w:r w:rsidRPr="00D1329D">
        <w:rPr>
          <w:rFonts w:ascii="Times New Roman" w:eastAsia="宋体" w:hAnsi="Times New Roman"/>
        </w:rPr>
        <w:t>CAS</w:t>
      </w:r>
      <w:r w:rsidRPr="00D1329D">
        <w:rPr>
          <w:rFonts w:ascii="Times New Roman" w:eastAsia="宋体" w:hAnsi="Times New Roman"/>
        </w:rPr>
        <w:t>：</w:t>
      </w:r>
      <w:r w:rsidR="00406006" w:rsidRPr="00D1329D">
        <w:rPr>
          <w:rFonts w:ascii="Times New Roman" w:eastAsia="宋体" w:hAnsi="Times New Roman"/>
        </w:rPr>
        <w:t>333-93-7</w:t>
      </w:r>
      <w:r w:rsidR="00BF0B45">
        <w:rPr>
          <w:rFonts w:ascii="Times New Roman" w:eastAsia="宋体" w:hAnsi="Times New Roman" w:hint="eastAsia"/>
        </w:rPr>
        <w:t>，</w:t>
      </w:r>
      <w:r w:rsidR="00E24A76" w:rsidRPr="00D1329D">
        <w:rPr>
          <w:rFonts w:ascii="Times New Roman" w:eastAsia="宋体" w:hAnsi="Times New Roman"/>
        </w:rPr>
        <w:t>纯度不低于</w:t>
      </w:r>
      <w:r w:rsidR="00E24A76" w:rsidRPr="00D1329D">
        <w:rPr>
          <w:rFonts w:ascii="Times New Roman" w:eastAsia="宋体" w:hAnsi="Times New Roman"/>
        </w:rPr>
        <w:t>98%</w:t>
      </w:r>
      <w:r w:rsidRPr="00D1329D">
        <w:rPr>
          <w:rFonts w:ascii="Times New Roman" w:eastAsia="宋体" w:hAnsi="Times New Roman"/>
        </w:rPr>
        <w:t>）</w:t>
      </w:r>
      <w:r w:rsidR="00406006" w:rsidRPr="00D1329D">
        <w:rPr>
          <w:rFonts w:ascii="Times New Roman" w:eastAsia="宋体" w:hAnsi="Times New Roman"/>
        </w:rPr>
        <w:t>18.28</w:t>
      </w:r>
      <w:r w:rsidR="00D55B52" w:rsidRPr="00D1329D">
        <w:rPr>
          <w:rFonts w:ascii="Times New Roman" w:eastAsia="宋体" w:hAnsi="Times New Roman"/>
        </w:rPr>
        <w:t xml:space="preserve"> </w:t>
      </w:r>
      <w:r w:rsidRPr="00D1329D">
        <w:rPr>
          <w:rFonts w:ascii="Times New Roman" w:eastAsia="宋体" w:hAnsi="Times New Roman"/>
        </w:rPr>
        <w:t>mg</w:t>
      </w:r>
      <w:r w:rsidR="00EB6F51" w:rsidRPr="00D1329D">
        <w:rPr>
          <w:rFonts w:ascii="Times New Roman" w:eastAsia="宋体" w:hAnsi="Times New Roman"/>
        </w:rPr>
        <w:t>、</w:t>
      </w:r>
      <w:r w:rsidR="00406006" w:rsidRPr="00D1329D">
        <w:rPr>
          <w:rFonts w:ascii="Times New Roman" w:eastAsia="宋体" w:hAnsi="Times New Roman"/>
        </w:rPr>
        <w:t>尸胺（</w:t>
      </w:r>
      <w:r w:rsidR="00406006" w:rsidRPr="00D1329D">
        <w:rPr>
          <w:rFonts w:ascii="Times New Roman" w:eastAsia="宋体" w:hAnsi="Times New Roman"/>
        </w:rPr>
        <w:t>CAS</w:t>
      </w:r>
      <w:r w:rsidR="00406006" w:rsidRPr="00D1329D">
        <w:rPr>
          <w:rFonts w:ascii="Times New Roman" w:eastAsia="宋体" w:hAnsi="Times New Roman"/>
        </w:rPr>
        <w:t>：</w:t>
      </w:r>
      <w:r w:rsidR="00406006" w:rsidRPr="00D1329D">
        <w:rPr>
          <w:rFonts w:ascii="Times New Roman" w:eastAsia="宋体" w:hAnsi="Times New Roman"/>
        </w:rPr>
        <w:t>462-94-2</w:t>
      </w:r>
      <w:r w:rsidR="00BF0B45">
        <w:rPr>
          <w:rFonts w:ascii="Times New Roman" w:eastAsia="宋体" w:hAnsi="Times New Roman" w:hint="eastAsia"/>
        </w:rPr>
        <w:t>，</w:t>
      </w:r>
      <w:r w:rsidR="00E24A76" w:rsidRPr="00D1329D">
        <w:rPr>
          <w:rFonts w:ascii="Times New Roman" w:eastAsia="宋体" w:hAnsi="Times New Roman"/>
        </w:rPr>
        <w:t>纯度不低于</w:t>
      </w:r>
      <w:r w:rsidR="00E24A76" w:rsidRPr="00D1329D">
        <w:rPr>
          <w:rFonts w:ascii="Times New Roman" w:eastAsia="宋体" w:hAnsi="Times New Roman"/>
        </w:rPr>
        <w:t>98.8%</w:t>
      </w:r>
      <w:r w:rsidR="00406006" w:rsidRPr="00D1329D">
        <w:rPr>
          <w:rFonts w:ascii="Times New Roman" w:eastAsia="宋体" w:hAnsi="Times New Roman"/>
        </w:rPr>
        <w:t>）</w:t>
      </w:r>
      <w:r w:rsidR="00E61F72" w:rsidRPr="00D1329D">
        <w:rPr>
          <w:rFonts w:ascii="Times New Roman" w:eastAsia="宋体" w:hAnsi="Times New Roman"/>
        </w:rPr>
        <w:t>10.12</w:t>
      </w:r>
      <w:r w:rsidR="00D55B52" w:rsidRPr="00D1329D">
        <w:rPr>
          <w:rFonts w:ascii="Times New Roman" w:eastAsia="宋体" w:hAnsi="Times New Roman"/>
        </w:rPr>
        <w:t xml:space="preserve"> </w:t>
      </w:r>
      <w:r w:rsidR="00406006" w:rsidRPr="00D1329D">
        <w:rPr>
          <w:rFonts w:ascii="Times New Roman" w:eastAsia="宋体" w:hAnsi="Times New Roman"/>
        </w:rPr>
        <w:t>mg</w:t>
      </w:r>
      <w:r w:rsidR="00EB6F51" w:rsidRPr="00D1329D">
        <w:rPr>
          <w:rFonts w:ascii="Times New Roman" w:eastAsia="宋体" w:hAnsi="Times New Roman"/>
        </w:rPr>
        <w:t>、</w:t>
      </w:r>
      <w:r w:rsidR="003718DB" w:rsidRPr="00D1329D">
        <w:rPr>
          <w:rFonts w:ascii="Times New Roman" w:eastAsia="宋体" w:hAnsi="Times New Roman"/>
        </w:rPr>
        <w:t>组胺</w:t>
      </w:r>
      <w:r w:rsidR="00406006" w:rsidRPr="00D1329D">
        <w:rPr>
          <w:rFonts w:ascii="Times New Roman" w:eastAsia="宋体" w:hAnsi="Times New Roman"/>
        </w:rPr>
        <w:t>（</w:t>
      </w:r>
      <w:r w:rsidR="00406006" w:rsidRPr="00D1329D">
        <w:rPr>
          <w:rFonts w:ascii="Times New Roman" w:eastAsia="宋体" w:hAnsi="Times New Roman"/>
        </w:rPr>
        <w:t>CAS</w:t>
      </w:r>
      <w:r w:rsidR="00406006" w:rsidRPr="00D1329D">
        <w:rPr>
          <w:rFonts w:ascii="Times New Roman" w:eastAsia="宋体" w:hAnsi="Times New Roman"/>
        </w:rPr>
        <w:t>：</w:t>
      </w:r>
      <w:r w:rsidR="003718DB" w:rsidRPr="00D1329D">
        <w:rPr>
          <w:rFonts w:ascii="Times New Roman" w:eastAsia="宋体" w:hAnsi="Times New Roman"/>
        </w:rPr>
        <w:t>51-45-5</w:t>
      </w:r>
      <w:r w:rsidR="00BF0B45">
        <w:rPr>
          <w:rFonts w:ascii="Times New Roman" w:eastAsia="宋体" w:hAnsi="Times New Roman" w:hint="eastAsia"/>
        </w:rPr>
        <w:t>，</w:t>
      </w:r>
      <w:r w:rsidR="00E24A76" w:rsidRPr="00D1329D">
        <w:rPr>
          <w:rFonts w:ascii="Times New Roman" w:eastAsia="宋体" w:hAnsi="Times New Roman"/>
        </w:rPr>
        <w:t>纯度不低于</w:t>
      </w:r>
      <w:r w:rsidR="00E24A76" w:rsidRPr="00D1329D">
        <w:rPr>
          <w:rFonts w:ascii="Times New Roman" w:eastAsia="宋体" w:hAnsi="Times New Roman"/>
        </w:rPr>
        <w:t>97%</w:t>
      </w:r>
      <w:r w:rsidR="00406006" w:rsidRPr="00D1329D">
        <w:rPr>
          <w:rFonts w:ascii="Times New Roman" w:eastAsia="宋体" w:hAnsi="Times New Roman"/>
        </w:rPr>
        <w:t>）</w:t>
      </w:r>
      <w:r w:rsidR="003718DB" w:rsidRPr="00D1329D">
        <w:rPr>
          <w:rFonts w:ascii="Times New Roman" w:eastAsia="宋体" w:hAnsi="Times New Roman"/>
        </w:rPr>
        <w:t>10.31</w:t>
      </w:r>
      <w:r w:rsidR="00D55B52" w:rsidRPr="00D1329D">
        <w:rPr>
          <w:rFonts w:ascii="Times New Roman" w:eastAsia="宋体" w:hAnsi="Times New Roman"/>
        </w:rPr>
        <w:t xml:space="preserve"> </w:t>
      </w:r>
      <w:r w:rsidR="00406006" w:rsidRPr="00D1329D">
        <w:rPr>
          <w:rFonts w:ascii="Times New Roman" w:eastAsia="宋体" w:hAnsi="Times New Roman"/>
        </w:rPr>
        <w:t>mg</w:t>
      </w:r>
      <w:r w:rsidR="00EB6F51" w:rsidRPr="00D1329D">
        <w:rPr>
          <w:rFonts w:ascii="Times New Roman" w:eastAsia="宋体" w:hAnsi="Times New Roman"/>
        </w:rPr>
        <w:t>、</w:t>
      </w:r>
      <w:r w:rsidR="003718DB" w:rsidRPr="00D1329D">
        <w:rPr>
          <w:rFonts w:ascii="Times New Roman" w:eastAsia="宋体" w:hAnsi="Times New Roman"/>
        </w:rPr>
        <w:t>酪胺</w:t>
      </w:r>
      <w:r w:rsidR="00406006" w:rsidRPr="00D1329D">
        <w:rPr>
          <w:rFonts w:ascii="Times New Roman" w:eastAsia="宋体" w:hAnsi="Times New Roman"/>
        </w:rPr>
        <w:t>（</w:t>
      </w:r>
      <w:r w:rsidR="00406006" w:rsidRPr="00D1329D">
        <w:rPr>
          <w:rFonts w:ascii="Times New Roman" w:eastAsia="宋体" w:hAnsi="Times New Roman"/>
        </w:rPr>
        <w:t>CAS</w:t>
      </w:r>
      <w:r w:rsidR="00406006" w:rsidRPr="00D1329D">
        <w:rPr>
          <w:rFonts w:ascii="Times New Roman" w:eastAsia="宋体" w:hAnsi="Times New Roman"/>
        </w:rPr>
        <w:t>：</w:t>
      </w:r>
      <w:r w:rsidR="003718DB" w:rsidRPr="00D1329D">
        <w:rPr>
          <w:rFonts w:ascii="Times New Roman" w:eastAsia="宋体" w:hAnsi="Times New Roman"/>
        </w:rPr>
        <w:t>51-67-2</w:t>
      </w:r>
      <w:r w:rsidR="00BF0B45">
        <w:rPr>
          <w:rFonts w:ascii="Times New Roman" w:eastAsia="宋体" w:hAnsi="Times New Roman" w:hint="eastAsia"/>
        </w:rPr>
        <w:t>，</w:t>
      </w:r>
      <w:r w:rsidR="00E24A76" w:rsidRPr="00D1329D">
        <w:rPr>
          <w:rFonts w:ascii="Times New Roman" w:eastAsia="宋体" w:hAnsi="Times New Roman"/>
        </w:rPr>
        <w:t>纯度不低于</w:t>
      </w:r>
      <w:r w:rsidR="00E24A76" w:rsidRPr="00D1329D">
        <w:rPr>
          <w:rFonts w:ascii="Times New Roman" w:eastAsia="宋体" w:hAnsi="Times New Roman"/>
        </w:rPr>
        <w:t>98%</w:t>
      </w:r>
      <w:r w:rsidR="00406006" w:rsidRPr="00D1329D">
        <w:rPr>
          <w:rFonts w:ascii="Times New Roman" w:eastAsia="宋体" w:hAnsi="Times New Roman"/>
        </w:rPr>
        <w:t>）</w:t>
      </w:r>
      <w:r w:rsidR="003718DB" w:rsidRPr="00D1329D">
        <w:rPr>
          <w:rFonts w:ascii="Times New Roman" w:eastAsia="宋体" w:hAnsi="Times New Roman"/>
        </w:rPr>
        <w:t>10.20</w:t>
      </w:r>
      <w:r w:rsidR="00D55B52" w:rsidRPr="00D1329D">
        <w:rPr>
          <w:rFonts w:ascii="Times New Roman" w:eastAsia="宋体" w:hAnsi="Times New Roman"/>
        </w:rPr>
        <w:t xml:space="preserve"> </w:t>
      </w:r>
      <w:r w:rsidR="00406006" w:rsidRPr="00D1329D">
        <w:rPr>
          <w:rFonts w:ascii="Times New Roman" w:eastAsia="宋体" w:hAnsi="Times New Roman"/>
        </w:rPr>
        <w:t>mg</w:t>
      </w:r>
      <w:r w:rsidR="00EB6F51" w:rsidRPr="00D1329D">
        <w:rPr>
          <w:rFonts w:ascii="Times New Roman" w:eastAsia="宋体" w:hAnsi="Times New Roman"/>
        </w:rPr>
        <w:t>、</w:t>
      </w:r>
      <w:r w:rsidR="003718DB" w:rsidRPr="00D1329D">
        <w:rPr>
          <w:rFonts w:ascii="Times New Roman" w:eastAsia="宋体" w:hAnsi="Times New Roman"/>
        </w:rPr>
        <w:t>亚精胺</w:t>
      </w:r>
      <w:r w:rsidR="00406006" w:rsidRPr="00D1329D">
        <w:rPr>
          <w:rFonts w:ascii="Times New Roman" w:eastAsia="宋体" w:hAnsi="Times New Roman"/>
        </w:rPr>
        <w:t>（</w:t>
      </w:r>
      <w:r w:rsidR="00406006" w:rsidRPr="00D1329D">
        <w:rPr>
          <w:rFonts w:ascii="Times New Roman" w:eastAsia="宋体" w:hAnsi="Times New Roman"/>
        </w:rPr>
        <w:t>CAS</w:t>
      </w:r>
      <w:r w:rsidR="00406006" w:rsidRPr="00D1329D">
        <w:rPr>
          <w:rFonts w:ascii="Times New Roman" w:eastAsia="宋体" w:hAnsi="Times New Roman"/>
        </w:rPr>
        <w:t>：</w:t>
      </w:r>
      <w:r w:rsidR="003718DB" w:rsidRPr="00D1329D">
        <w:rPr>
          <w:rFonts w:ascii="Times New Roman" w:eastAsia="宋体" w:hAnsi="Times New Roman"/>
        </w:rPr>
        <w:t>334-50-9</w:t>
      </w:r>
      <w:r w:rsidR="00BF0B45">
        <w:rPr>
          <w:rFonts w:ascii="Times New Roman" w:eastAsia="宋体" w:hAnsi="Times New Roman" w:hint="eastAsia"/>
        </w:rPr>
        <w:t>，</w:t>
      </w:r>
      <w:r w:rsidR="00E24A76" w:rsidRPr="00D1329D">
        <w:rPr>
          <w:rFonts w:ascii="Times New Roman" w:eastAsia="宋体" w:hAnsi="Times New Roman"/>
        </w:rPr>
        <w:t>纯度不低于</w:t>
      </w:r>
      <w:r w:rsidR="00E24A76" w:rsidRPr="00D1329D">
        <w:rPr>
          <w:rFonts w:ascii="Times New Roman" w:eastAsia="宋体" w:hAnsi="Times New Roman"/>
        </w:rPr>
        <w:t>99.9%</w:t>
      </w:r>
      <w:r w:rsidR="00406006" w:rsidRPr="00D1329D">
        <w:rPr>
          <w:rFonts w:ascii="Times New Roman" w:eastAsia="宋体" w:hAnsi="Times New Roman"/>
        </w:rPr>
        <w:t>）</w:t>
      </w:r>
      <w:r w:rsidR="003718DB" w:rsidRPr="00D1329D">
        <w:rPr>
          <w:rFonts w:ascii="Times New Roman" w:eastAsia="宋体" w:hAnsi="Times New Roman"/>
        </w:rPr>
        <w:t>17.54</w:t>
      </w:r>
      <w:r w:rsidR="00406006" w:rsidRPr="00D1329D">
        <w:rPr>
          <w:rFonts w:ascii="Times New Roman" w:eastAsia="宋体" w:hAnsi="Times New Roman"/>
        </w:rPr>
        <w:t xml:space="preserve"> mg</w:t>
      </w:r>
      <w:r w:rsidR="00EB6F51" w:rsidRPr="00D1329D">
        <w:rPr>
          <w:rFonts w:ascii="Times New Roman" w:eastAsia="宋体" w:hAnsi="Times New Roman"/>
        </w:rPr>
        <w:t>、</w:t>
      </w:r>
      <w:r w:rsidR="003718DB" w:rsidRPr="00D1329D">
        <w:rPr>
          <w:rFonts w:ascii="Times New Roman" w:eastAsia="宋体" w:hAnsi="Times New Roman"/>
        </w:rPr>
        <w:t>精胺</w:t>
      </w:r>
      <w:r w:rsidR="00406006" w:rsidRPr="00D1329D">
        <w:rPr>
          <w:rFonts w:ascii="Times New Roman" w:eastAsia="宋体" w:hAnsi="Times New Roman"/>
        </w:rPr>
        <w:t>（</w:t>
      </w:r>
      <w:r w:rsidR="00406006" w:rsidRPr="00D1329D">
        <w:rPr>
          <w:rFonts w:ascii="Times New Roman" w:eastAsia="宋体" w:hAnsi="Times New Roman"/>
        </w:rPr>
        <w:t>CAS</w:t>
      </w:r>
      <w:r w:rsidR="00406006" w:rsidRPr="00D1329D">
        <w:rPr>
          <w:rFonts w:ascii="Times New Roman" w:eastAsia="宋体" w:hAnsi="Times New Roman"/>
        </w:rPr>
        <w:t>：</w:t>
      </w:r>
      <w:r w:rsidR="003718DB" w:rsidRPr="00D1329D">
        <w:rPr>
          <w:rFonts w:ascii="Times New Roman" w:eastAsia="宋体" w:hAnsi="Times New Roman"/>
        </w:rPr>
        <w:t>71-44-3</w:t>
      </w:r>
      <w:r w:rsidR="00BF0B45">
        <w:rPr>
          <w:rFonts w:ascii="Times New Roman" w:eastAsia="宋体" w:hAnsi="Times New Roman" w:hint="eastAsia"/>
        </w:rPr>
        <w:t>，</w:t>
      </w:r>
      <w:r w:rsidR="00E24A76" w:rsidRPr="00D1329D">
        <w:rPr>
          <w:rFonts w:ascii="Times New Roman" w:eastAsia="宋体" w:hAnsi="Times New Roman"/>
        </w:rPr>
        <w:t>纯度不低于</w:t>
      </w:r>
      <w:r w:rsidR="00E24A76" w:rsidRPr="00D1329D">
        <w:rPr>
          <w:rFonts w:ascii="Times New Roman" w:eastAsia="宋体" w:hAnsi="Times New Roman"/>
        </w:rPr>
        <w:t>98%</w:t>
      </w:r>
      <w:r w:rsidR="00406006" w:rsidRPr="00D1329D">
        <w:rPr>
          <w:rFonts w:ascii="Times New Roman" w:eastAsia="宋体" w:hAnsi="Times New Roman"/>
        </w:rPr>
        <w:t>）</w:t>
      </w:r>
      <w:r w:rsidR="004624CF" w:rsidRPr="00D1329D">
        <w:rPr>
          <w:rFonts w:ascii="Times New Roman" w:eastAsia="宋体" w:hAnsi="Times New Roman"/>
        </w:rPr>
        <w:t>10.20</w:t>
      </w:r>
      <w:r w:rsidR="00D55B52" w:rsidRPr="00D1329D">
        <w:rPr>
          <w:rFonts w:ascii="Times New Roman" w:eastAsia="宋体" w:hAnsi="Times New Roman"/>
        </w:rPr>
        <w:t xml:space="preserve"> </w:t>
      </w:r>
      <w:r w:rsidR="00406006" w:rsidRPr="00D1329D">
        <w:rPr>
          <w:rFonts w:ascii="Times New Roman" w:eastAsia="宋体" w:hAnsi="Times New Roman"/>
        </w:rPr>
        <w:t>mg</w:t>
      </w:r>
      <w:r w:rsidR="00406006" w:rsidRPr="00D1329D">
        <w:rPr>
          <w:rFonts w:ascii="Times New Roman" w:eastAsia="宋体" w:hAnsi="Times New Roman"/>
        </w:rPr>
        <w:t>，</w:t>
      </w:r>
      <w:r w:rsidR="00791E2E" w:rsidRPr="00D1329D">
        <w:rPr>
          <w:rFonts w:ascii="Times New Roman" w:eastAsia="宋体" w:hAnsi="Times New Roman"/>
        </w:rPr>
        <w:t>上述</w:t>
      </w:r>
      <w:r w:rsidR="00D1329D">
        <w:rPr>
          <w:rFonts w:ascii="Times New Roman" w:eastAsia="宋体" w:hAnsi="Times New Roman"/>
        </w:rPr>
        <w:t>6</w:t>
      </w:r>
      <w:r w:rsidR="00791E2E" w:rsidRPr="00D1329D">
        <w:rPr>
          <w:rFonts w:ascii="Times New Roman" w:eastAsia="宋体" w:hAnsi="Times New Roman"/>
        </w:rPr>
        <w:t>种标准品</w:t>
      </w:r>
      <w:r w:rsidR="00130CD3" w:rsidRPr="00D1329D">
        <w:rPr>
          <w:rFonts w:ascii="Times New Roman" w:eastAsia="宋体" w:hAnsi="Times New Roman"/>
        </w:rPr>
        <w:t>(</w:t>
      </w:r>
      <w:r w:rsidR="00130CD3" w:rsidRPr="00D1329D">
        <w:rPr>
          <w:rFonts w:ascii="Times New Roman" w:eastAsia="宋体" w:hAnsi="Times New Roman"/>
        </w:rPr>
        <w:t>精确至</w:t>
      </w:r>
      <w:r w:rsidR="00130CD3" w:rsidRPr="00D1329D">
        <w:rPr>
          <w:rFonts w:ascii="Times New Roman" w:eastAsia="宋体" w:hAnsi="Times New Roman"/>
        </w:rPr>
        <w:t>0.01 mg)</w:t>
      </w:r>
      <w:r w:rsidR="00791E2E" w:rsidRPr="00D1329D">
        <w:rPr>
          <w:rFonts w:ascii="Times New Roman" w:eastAsia="宋体" w:hAnsi="Times New Roman"/>
        </w:rPr>
        <w:t>置于</w:t>
      </w:r>
      <w:r w:rsidR="00406006" w:rsidRPr="00D1329D">
        <w:rPr>
          <w:rFonts w:ascii="Times New Roman" w:eastAsia="宋体" w:hAnsi="Times New Roman"/>
        </w:rPr>
        <w:t>10</w:t>
      </w:r>
      <w:r w:rsidRPr="00D1329D">
        <w:rPr>
          <w:rFonts w:ascii="Times New Roman" w:eastAsia="宋体" w:hAnsi="Times New Roman"/>
        </w:rPr>
        <w:t xml:space="preserve"> mL</w:t>
      </w:r>
      <w:r w:rsidR="00DF30B3" w:rsidRPr="00D1329D">
        <w:rPr>
          <w:rFonts w:ascii="Times New Roman" w:eastAsia="宋体" w:hAnsi="Times New Roman"/>
        </w:rPr>
        <w:t>棕色</w:t>
      </w:r>
      <w:r w:rsidRPr="00D1329D">
        <w:rPr>
          <w:rFonts w:ascii="Times New Roman" w:eastAsia="宋体" w:hAnsi="Times New Roman"/>
        </w:rPr>
        <w:t>容量瓶中，用</w:t>
      </w:r>
      <w:r w:rsidR="00F12D99">
        <w:rPr>
          <w:rFonts w:ascii="Times New Roman" w:eastAsia="宋体" w:hAnsi="Times New Roman" w:hint="eastAsia"/>
        </w:rPr>
        <w:t>盐酸溶液</w:t>
      </w:r>
      <w:r w:rsidR="00693C6F" w:rsidRPr="00D1329D">
        <w:rPr>
          <w:rFonts w:ascii="Times New Roman" w:eastAsia="宋体" w:hAnsi="Times New Roman"/>
        </w:rPr>
        <w:t>（</w:t>
      </w:r>
      <w:r w:rsidR="00693C6F" w:rsidRPr="00D1329D">
        <w:rPr>
          <w:rFonts w:ascii="Times New Roman" w:eastAsia="宋体" w:hAnsi="Times New Roman"/>
        </w:rPr>
        <w:t>4.</w:t>
      </w:r>
      <w:r w:rsidR="00ED539F">
        <w:rPr>
          <w:rFonts w:ascii="Times New Roman" w:eastAsia="宋体" w:hAnsi="Times New Roman"/>
        </w:rPr>
        <w:t>9</w:t>
      </w:r>
      <w:r w:rsidR="00693C6F" w:rsidRPr="00D1329D">
        <w:rPr>
          <w:rFonts w:ascii="Times New Roman" w:eastAsia="宋体" w:hAnsi="Times New Roman"/>
        </w:rPr>
        <w:t>）</w:t>
      </w:r>
      <w:r w:rsidRPr="00D1329D">
        <w:rPr>
          <w:rFonts w:ascii="Times New Roman" w:eastAsia="宋体" w:hAnsi="Times New Roman"/>
        </w:rPr>
        <w:t>溶解定容。于</w:t>
      </w:r>
      <w:r w:rsidR="00ED539F">
        <w:rPr>
          <w:rFonts w:ascii="Times New Roman" w:eastAsia="宋体" w:hAnsi="Times New Roman" w:hint="eastAsia"/>
        </w:rPr>
        <w:t>冷藏</w:t>
      </w:r>
      <w:r w:rsidRPr="00D1329D">
        <w:rPr>
          <w:rFonts w:ascii="Times New Roman" w:eastAsia="宋体" w:hAnsi="Times New Roman"/>
        </w:rPr>
        <w:t>保存，</w:t>
      </w:r>
      <w:r w:rsidR="00D1329D">
        <w:rPr>
          <w:rFonts w:ascii="Times New Roman" w:eastAsia="宋体" w:hAnsi="Times New Roman" w:hint="eastAsia"/>
        </w:rPr>
        <w:t>保存</w:t>
      </w:r>
      <w:r w:rsidRPr="00D1329D">
        <w:rPr>
          <w:rFonts w:ascii="Times New Roman" w:eastAsia="宋体" w:hAnsi="Times New Roman"/>
        </w:rPr>
        <w:t>期为</w:t>
      </w:r>
      <w:r w:rsidR="00F12D99">
        <w:rPr>
          <w:rFonts w:ascii="Times New Roman" w:eastAsia="宋体" w:hAnsi="Times New Roman" w:hint="eastAsia"/>
        </w:rPr>
        <w:t>二</w:t>
      </w:r>
      <w:r w:rsidR="00D1329D">
        <w:rPr>
          <w:rFonts w:ascii="Times New Roman" w:eastAsia="宋体" w:hAnsi="Times New Roman" w:hint="eastAsia"/>
        </w:rPr>
        <w:t>周</w:t>
      </w:r>
      <w:r w:rsidRPr="00D1329D">
        <w:rPr>
          <w:rFonts w:ascii="Times New Roman" w:eastAsia="宋体" w:hAnsi="Times New Roman"/>
        </w:rPr>
        <w:t>。</w:t>
      </w:r>
    </w:p>
    <w:p w:rsidR="008F2B09" w:rsidRPr="00D1329D" w:rsidRDefault="00EB6F51" w:rsidP="00EB6F51">
      <w:pPr>
        <w:pStyle w:val="af2"/>
        <w:numPr>
          <w:ilvl w:val="0"/>
          <w:numId w:val="0"/>
        </w:numPr>
        <w:tabs>
          <w:tab w:val="left" w:pos="0"/>
        </w:tabs>
        <w:rPr>
          <w:rFonts w:ascii="Times New Roman" w:eastAsia="宋体" w:hAnsi="Times New Roman"/>
        </w:rPr>
      </w:pPr>
      <w:r w:rsidRPr="00D1329D">
        <w:rPr>
          <w:rFonts w:ascii="Times New Roman" w:eastAsia="宋体" w:hAnsi="Times New Roman"/>
        </w:rPr>
        <w:t>4.1</w:t>
      </w:r>
      <w:r w:rsidR="00ED539F">
        <w:rPr>
          <w:rFonts w:ascii="Times New Roman" w:eastAsia="宋体" w:hAnsi="Times New Roman"/>
        </w:rPr>
        <w:t xml:space="preserve">2  </w:t>
      </w:r>
      <w:r w:rsidR="008F2B09" w:rsidRPr="00D1329D">
        <w:rPr>
          <w:rFonts w:ascii="Times New Roman" w:eastAsia="宋体" w:hAnsi="Times New Roman"/>
        </w:rPr>
        <w:t>标准中间溶液</w:t>
      </w:r>
      <w:r w:rsidR="008F2B09" w:rsidRPr="00D1329D">
        <w:rPr>
          <w:rFonts w:ascii="Times New Roman" w:eastAsia="宋体" w:hAnsi="Times New Roman"/>
        </w:rPr>
        <w:t>(</w:t>
      </w:r>
      <w:r w:rsidR="00A36F9D" w:rsidRPr="00D1329D">
        <w:rPr>
          <w:rFonts w:ascii="Times New Roman" w:eastAsia="宋体" w:hAnsi="Times New Roman"/>
        </w:rPr>
        <w:t>100</w:t>
      </w:r>
      <w:r w:rsidR="00D55B52" w:rsidRPr="00D1329D">
        <w:rPr>
          <w:rFonts w:ascii="Times New Roman" w:eastAsia="宋体" w:hAnsi="Times New Roman"/>
        </w:rPr>
        <w:t xml:space="preserve"> </w:t>
      </w:r>
      <w:r w:rsidR="008F2B09" w:rsidRPr="00D1329D">
        <w:rPr>
          <w:rFonts w:ascii="Times New Roman" w:eastAsia="宋体" w:hAnsi="Times New Roman"/>
        </w:rPr>
        <w:t>μg/mL)</w:t>
      </w:r>
      <w:r w:rsidR="008F2B09" w:rsidRPr="00D1329D">
        <w:rPr>
          <w:rFonts w:ascii="Times New Roman" w:eastAsia="宋体" w:hAnsi="Times New Roman"/>
        </w:rPr>
        <w:t>：准确移取标准储备溶液（</w:t>
      </w:r>
      <w:r w:rsidR="00791E2E" w:rsidRPr="00D1329D">
        <w:rPr>
          <w:rFonts w:ascii="Times New Roman" w:eastAsia="宋体" w:hAnsi="Times New Roman"/>
        </w:rPr>
        <w:t>4.1</w:t>
      </w:r>
      <w:r w:rsidR="00ED539F">
        <w:rPr>
          <w:rFonts w:ascii="Times New Roman" w:eastAsia="宋体" w:hAnsi="Times New Roman"/>
        </w:rPr>
        <w:t>1</w:t>
      </w:r>
      <w:r w:rsidR="008F2B09" w:rsidRPr="00D1329D">
        <w:rPr>
          <w:rFonts w:ascii="Times New Roman" w:eastAsia="宋体" w:hAnsi="Times New Roman"/>
        </w:rPr>
        <w:t>）</w:t>
      </w:r>
      <w:r w:rsidR="00205AFE" w:rsidRPr="00D1329D">
        <w:rPr>
          <w:rFonts w:ascii="Times New Roman" w:eastAsia="宋体" w:hAnsi="Times New Roman"/>
        </w:rPr>
        <w:t>1</w:t>
      </w:r>
      <w:r w:rsidR="008F2B09" w:rsidRPr="00D1329D">
        <w:rPr>
          <w:rFonts w:ascii="Times New Roman" w:eastAsia="宋体" w:hAnsi="Times New Roman"/>
        </w:rPr>
        <w:t xml:space="preserve"> mL</w:t>
      </w:r>
      <w:r w:rsidR="008F2B09" w:rsidRPr="00D1329D">
        <w:rPr>
          <w:rFonts w:ascii="Times New Roman" w:eastAsia="宋体" w:hAnsi="Times New Roman"/>
        </w:rPr>
        <w:t>于</w:t>
      </w:r>
      <w:r w:rsidR="00205AFE" w:rsidRPr="00D1329D">
        <w:rPr>
          <w:rFonts w:ascii="Times New Roman" w:eastAsia="宋体" w:hAnsi="Times New Roman"/>
        </w:rPr>
        <w:t>10</w:t>
      </w:r>
      <w:r w:rsidR="008F2B09" w:rsidRPr="00D1329D">
        <w:rPr>
          <w:rFonts w:ascii="Times New Roman" w:eastAsia="宋体" w:hAnsi="Times New Roman"/>
        </w:rPr>
        <w:t xml:space="preserve"> mL</w:t>
      </w:r>
      <w:r w:rsidR="008F2B09" w:rsidRPr="00D1329D">
        <w:rPr>
          <w:rFonts w:ascii="Times New Roman" w:eastAsia="宋体" w:hAnsi="Times New Roman"/>
        </w:rPr>
        <w:t>棕色容量瓶中，用</w:t>
      </w:r>
      <w:r w:rsidR="00F12D99">
        <w:rPr>
          <w:rFonts w:ascii="Times New Roman" w:eastAsia="宋体" w:hAnsi="Times New Roman" w:hint="eastAsia"/>
        </w:rPr>
        <w:t>盐酸溶液</w:t>
      </w:r>
      <w:r w:rsidR="008F2B09" w:rsidRPr="00D1329D">
        <w:rPr>
          <w:rFonts w:ascii="Times New Roman" w:eastAsia="宋体" w:hAnsi="Times New Roman"/>
        </w:rPr>
        <w:t>（</w:t>
      </w:r>
      <w:r w:rsidR="008F2B09" w:rsidRPr="00D1329D">
        <w:rPr>
          <w:rFonts w:ascii="Times New Roman" w:eastAsia="宋体" w:hAnsi="Times New Roman"/>
        </w:rPr>
        <w:t>4.</w:t>
      </w:r>
      <w:r w:rsidR="00ED539F">
        <w:rPr>
          <w:rFonts w:ascii="Times New Roman" w:eastAsia="宋体" w:hAnsi="Times New Roman"/>
        </w:rPr>
        <w:t>9</w:t>
      </w:r>
      <w:r w:rsidR="008F2B09" w:rsidRPr="00D1329D">
        <w:rPr>
          <w:rFonts w:ascii="Times New Roman" w:eastAsia="宋体" w:hAnsi="Times New Roman"/>
        </w:rPr>
        <w:t>）定容。于</w:t>
      </w:r>
      <w:r w:rsidR="00ED539F">
        <w:rPr>
          <w:rFonts w:ascii="Times New Roman" w:eastAsia="宋体" w:hAnsi="Times New Roman" w:hint="eastAsia"/>
        </w:rPr>
        <w:t>冷藏</w:t>
      </w:r>
      <w:r w:rsidR="008F2B09" w:rsidRPr="00D1329D">
        <w:rPr>
          <w:rFonts w:ascii="Times New Roman" w:eastAsia="宋体" w:hAnsi="Times New Roman"/>
        </w:rPr>
        <w:t>保存，</w:t>
      </w:r>
      <w:r w:rsidR="007C7B0B">
        <w:rPr>
          <w:rFonts w:ascii="Times New Roman" w:eastAsia="宋体" w:hAnsi="Times New Roman" w:hint="eastAsia"/>
        </w:rPr>
        <w:t>保存期</w:t>
      </w:r>
      <w:r w:rsidR="007C7B0B">
        <w:rPr>
          <w:rFonts w:ascii="Times New Roman" w:eastAsia="宋体" w:hAnsi="Times New Roman"/>
        </w:rPr>
        <w:t>为一周</w:t>
      </w:r>
      <w:r w:rsidR="008F2B09" w:rsidRPr="00D1329D">
        <w:rPr>
          <w:rFonts w:ascii="Times New Roman" w:eastAsia="宋体" w:hAnsi="Times New Roman"/>
        </w:rPr>
        <w:t>。</w:t>
      </w:r>
    </w:p>
    <w:p w:rsidR="008F2B09" w:rsidRPr="00B17B37" w:rsidRDefault="00ED539F" w:rsidP="00ED539F">
      <w:pPr>
        <w:pStyle w:val="af2"/>
        <w:numPr>
          <w:ilvl w:val="0"/>
          <w:numId w:val="0"/>
        </w:numPr>
        <w:tabs>
          <w:tab w:val="left" w:pos="0"/>
        </w:tabs>
        <w:rPr>
          <w:rFonts w:ascii="Times New Roman" w:eastAsia="宋体" w:hAnsi="Times New Roman"/>
        </w:rPr>
      </w:pPr>
      <w:r>
        <w:rPr>
          <w:rFonts w:ascii="Times New Roman" w:eastAsia="宋体" w:hAnsi="Times New Roman"/>
        </w:rPr>
        <w:t>4.13</w:t>
      </w:r>
      <w:r w:rsidR="00EB6F51" w:rsidRPr="00B17B37">
        <w:rPr>
          <w:rFonts w:ascii="Times New Roman" w:eastAsia="宋体" w:hAnsi="Times New Roman"/>
        </w:rPr>
        <w:t xml:space="preserve">  </w:t>
      </w:r>
      <w:r w:rsidR="008F2B09" w:rsidRPr="00B17B37">
        <w:rPr>
          <w:rFonts w:ascii="Times New Roman" w:eastAsia="宋体" w:hAnsi="Times New Roman"/>
        </w:rPr>
        <w:t>标准系列溶液：准确移取适量标准中间溶液</w:t>
      </w:r>
      <w:r w:rsidR="008F2B09" w:rsidRPr="00B17B37">
        <w:rPr>
          <w:rFonts w:ascii="Times New Roman" w:eastAsia="宋体" w:hAnsi="Times New Roman"/>
        </w:rPr>
        <w:t>(4.</w:t>
      </w:r>
      <w:r w:rsidR="00D55B52" w:rsidRPr="00B17B37">
        <w:rPr>
          <w:rFonts w:ascii="Times New Roman" w:eastAsia="宋体" w:hAnsi="Times New Roman"/>
        </w:rPr>
        <w:t>1</w:t>
      </w:r>
      <w:r w:rsidR="00BF0B45">
        <w:rPr>
          <w:rFonts w:ascii="Times New Roman" w:eastAsia="宋体" w:hAnsi="Times New Roman"/>
        </w:rPr>
        <w:t>2</w:t>
      </w:r>
      <w:r w:rsidR="008F2B09" w:rsidRPr="00B17B37">
        <w:rPr>
          <w:rFonts w:ascii="Times New Roman" w:eastAsia="宋体" w:hAnsi="Times New Roman"/>
        </w:rPr>
        <w:t xml:space="preserve">) </w:t>
      </w:r>
      <w:r w:rsidR="008F2B09" w:rsidRPr="00B17B37">
        <w:rPr>
          <w:rFonts w:ascii="Times New Roman" w:eastAsia="宋体" w:hAnsi="Times New Roman"/>
        </w:rPr>
        <w:t>于</w:t>
      </w:r>
      <w:r w:rsidR="00205AFE" w:rsidRPr="00B17B37">
        <w:rPr>
          <w:rFonts w:ascii="Times New Roman" w:eastAsia="宋体" w:hAnsi="Times New Roman"/>
        </w:rPr>
        <w:t>10</w:t>
      </w:r>
      <w:r w:rsidR="008F2B09" w:rsidRPr="00B17B37">
        <w:rPr>
          <w:rFonts w:ascii="Times New Roman" w:eastAsia="宋体" w:hAnsi="Times New Roman"/>
        </w:rPr>
        <w:t xml:space="preserve"> mL</w:t>
      </w:r>
      <w:r w:rsidR="008F2B09" w:rsidRPr="00B17B37">
        <w:rPr>
          <w:rFonts w:ascii="Times New Roman" w:eastAsia="宋体" w:hAnsi="Times New Roman"/>
        </w:rPr>
        <w:t>棕色容量瓶中，用</w:t>
      </w:r>
      <w:r w:rsidR="00205AFE" w:rsidRPr="00B17B37">
        <w:rPr>
          <w:rFonts w:ascii="Times New Roman" w:eastAsia="宋体" w:hAnsi="Times New Roman"/>
        </w:rPr>
        <w:t>水</w:t>
      </w:r>
      <w:r w:rsidR="008F2B09" w:rsidRPr="00B17B37">
        <w:rPr>
          <w:rFonts w:ascii="Times New Roman" w:eastAsia="宋体" w:hAnsi="Times New Roman"/>
        </w:rPr>
        <w:t>（</w:t>
      </w:r>
      <w:r w:rsidR="00205AFE" w:rsidRPr="00B17B37">
        <w:rPr>
          <w:rFonts w:ascii="Times New Roman" w:eastAsia="宋体" w:hAnsi="Times New Roman"/>
        </w:rPr>
        <w:t>4.1</w:t>
      </w:r>
      <w:r w:rsidR="008F2B09" w:rsidRPr="00B17B37">
        <w:rPr>
          <w:rFonts w:ascii="Times New Roman" w:eastAsia="宋体" w:hAnsi="Times New Roman"/>
        </w:rPr>
        <w:t>）稀释定容配成系列标准溶液，浓度分别为</w:t>
      </w:r>
      <w:r w:rsidR="00A36F9D" w:rsidRPr="00B17B37">
        <w:rPr>
          <w:rFonts w:ascii="Times New Roman" w:eastAsia="宋体" w:hAnsi="Times New Roman"/>
        </w:rPr>
        <w:t>: 0</w:t>
      </w:r>
      <w:r w:rsidR="0041701B" w:rsidRPr="00B17B37">
        <w:rPr>
          <w:rFonts w:ascii="Times New Roman" w:eastAsia="宋体" w:hAnsi="Times New Roman"/>
        </w:rPr>
        <w:t>.</w:t>
      </w:r>
      <w:r w:rsidR="00BF0B45">
        <w:rPr>
          <w:rFonts w:ascii="Times New Roman" w:eastAsia="宋体" w:hAnsi="Times New Roman"/>
        </w:rPr>
        <w:t>5</w:t>
      </w:r>
      <w:r w:rsidR="00A36F9D" w:rsidRPr="00B17B37">
        <w:rPr>
          <w:rFonts w:ascii="Times New Roman" w:eastAsia="宋体" w:hAnsi="Times New Roman"/>
        </w:rPr>
        <w:t>μg/mL</w:t>
      </w:r>
      <w:r w:rsidR="00A36F9D" w:rsidRPr="00B17B37">
        <w:rPr>
          <w:rFonts w:ascii="Times New Roman" w:eastAsia="宋体" w:hAnsi="Times New Roman"/>
        </w:rPr>
        <w:t>、</w:t>
      </w:r>
      <w:r w:rsidR="00BF0B45">
        <w:rPr>
          <w:rFonts w:ascii="Times New Roman" w:eastAsia="宋体" w:hAnsi="Times New Roman"/>
        </w:rPr>
        <w:t>5.0</w:t>
      </w:r>
      <w:r w:rsidR="008F2B09" w:rsidRPr="00B17B37">
        <w:rPr>
          <w:rFonts w:ascii="Times New Roman" w:eastAsia="宋体" w:hAnsi="Times New Roman"/>
        </w:rPr>
        <w:t xml:space="preserve"> μg/mL</w:t>
      </w:r>
      <w:r w:rsidR="008F2B09" w:rsidRPr="00B17B37">
        <w:rPr>
          <w:rFonts w:ascii="Times New Roman" w:eastAsia="宋体" w:hAnsi="Times New Roman"/>
        </w:rPr>
        <w:t>、</w:t>
      </w:r>
      <w:r w:rsidR="00BF0B45">
        <w:rPr>
          <w:rFonts w:ascii="Times New Roman" w:eastAsia="宋体" w:hAnsi="Times New Roman"/>
        </w:rPr>
        <w:t>10.0</w:t>
      </w:r>
      <w:r w:rsidR="008F2B09" w:rsidRPr="00B17B37">
        <w:rPr>
          <w:rFonts w:ascii="Times New Roman" w:eastAsia="宋体" w:hAnsi="Times New Roman"/>
        </w:rPr>
        <w:t xml:space="preserve"> μg/mL</w:t>
      </w:r>
      <w:r w:rsidR="008F2B09" w:rsidRPr="00B17B37">
        <w:rPr>
          <w:rFonts w:ascii="Times New Roman" w:eastAsia="宋体" w:hAnsi="Times New Roman"/>
        </w:rPr>
        <w:t>、</w:t>
      </w:r>
      <w:r w:rsidR="00BF0B45">
        <w:rPr>
          <w:rFonts w:ascii="Times New Roman" w:eastAsia="宋体" w:hAnsi="Times New Roman"/>
        </w:rPr>
        <w:t>25.0</w:t>
      </w:r>
      <w:r w:rsidR="008F2B09" w:rsidRPr="00B17B37">
        <w:rPr>
          <w:rFonts w:ascii="Times New Roman" w:eastAsia="宋体" w:hAnsi="Times New Roman"/>
        </w:rPr>
        <w:t xml:space="preserve"> μg/mL</w:t>
      </w:r>
      <w:r w:rsidR="008F2B09" w:rsidRPr="00B17B37">
        <w:rPr>
          <w:rFonts w:ascii="Times New Roman" w:eastAsia="宋体" w:hAnsi="Times New Roman"/>
        </w:rPr>
        <w:t>、</w:t>
      </w:r>
      <w:r w:rsidR="00BF0B45">
        <w:rPr>
          <w:rFonts w:ascii="Times New Roman" w:eastAsia="宋体" w:hAnsi="Times New Roman"/>
        </w:rPr>
        <w:t>5</w:t>
      </w:r>
      <w:r w:rsidR="00A36F9D" w:rsidRPr="00B17B37">
        <w:rPr>
          <w:rFonts w:ascii="Times New Roman" w:eastAsia="宋体" w:hAnsi="Times New Roman"/>
        </w:rPr>
        <w:t>0</w:t>
      </w:r>
      <w:r w:rsidR="00BF0B45">
        <w:rPr>
          <w:rFonts w:ascii="Times New Roman" w:eastAsia="宋体" w:hAnsi="Times New Roman"/>
        </w:rPr>
        <w:t>.0</w:t>
      </w:r>
      <w:r w:rsidR="008F2B09" w:rsidRPr="00B17B37">
        <w:rPr>
          <w:rFonts w:ascii="Times New Roman" w:eastAsia="宋体" w:hAnsi="Times New Roman"/>
        </w:rPr>
        <w:t xml:space="preserve"> μg/mL</w:t>
      </w:r>
      <w:r w:rsidR="008F2B09" w:rsidRPr="00B17B37">
        <w:rPr>
          <w:rFonts w:ascii="Times New Roman" w:eastAsia="宋体" w:hAnsi="Times New Roman"/>
        </w:rPr>
        <w:t>、</w:t>
      </w:r>
      <w:r w:rsidR="00BF0B45">
        <w:rPr>
          <w:rFonts w:ascii="Times New Roman" w:eastAsia="宋体" w:hAnsi="Times New Roman"/>
        </w:rPr>
        <w:t>10</w:t>
      </w:r>
      <w:r w:rsidR="00A36F9D" w:rsidRPr="00B17B37">
        <w:rPr>
          <w:rFonts w:ascii="Times New Roman" w:eastAsia="宋体" w:hAnsi="Times New Roman"/>
        </w:rPr>
        <w:t>0</w:t>
      </w:r>
      <w:r w:rsidR="00BF0B45">
        <w:rPr>
          <w:rFonts w:ascii="Times New Roman" w:eastAsia="宋体" w:hAnsi="Times New Roman"/>
        </w:rPr>
        <w:t>.0</w:t>
      </w:r>
      <w:r w:rsidR="008F2B09" w:rsidRPr="00B17B37">
        <w:rPr>
          <w:rFonts w:ascii="Times New Roman" w:eastAsia="宋体" w:hAnsi="Times New Roman"/>
        </w:rPr>
        <w:t xml:space="preserve"> μg/mL</w:t>
      </w:r>
      <w:r w:rsidR="008F2B09" w:rsidRPr="00B17B37">
        <w:rPr>
          <w:rFonts w:ascii="Times New Roman" w:eastAsia="宋体" w:hAnsi="Times New Roman"/>
        </w:rPr>
        <w:t>。临用现配。</w:t>
      </w:r>
    </w:p>
    <w:p w:rsidR="00EB6F51" w:rsidRPr="00B17B37" w:rsidRDefault="00EB6F51" w:rsidP="00EB6F51">
      <w:pPr>
        <w:pStyle w:val="af2"/>
        <w:numPr>
          <w:ilvl w:val="1"/>
          <w:numId w:val="17"/>
        </w:numPr>
        <w:rPr>
          <w:rFonts w:ascii="Times New Roman" w:eastAsia="宋体" w:hAnsi="Times New Roman"/>
        </w:rPr>
      </w:pPr>
      <w:r w:rsidRPr="00B17B37">
        <w:rPr>
          <w:rFonts w:ascii="Times New Roman" w:eastAsia="宋体" w:hAnsi="Times New Roman"/>
        </w:rPr>
        <w:t xml:space="preserve">  </w:t>
      </w:r>
      <w:r w:rsidR="008F2B09" w:rsidRPr="00B17B37">
        <w:rPr>
          <w:rFonts w:ascii="Times New Roman" w:eastAsia="宋体" w:hAnsi="Times New Roman"/>
        </w:rPr>
        <w:t>微孔滤膜：</w:t>
      </w:r>
      <w:r w:rsidR="008F2B09" w:rsidRPr="00B17B37">
        <w:rPr>
          <w:rFonts w:ascii="Times New Roman" w:eastAsia="宋体" w:hAnsi="Times New Roman"/>
        </w:rPr>
        <w:t>0</w:t>
      </w:r>
      <w:r w:rsidR="0041701B" w:rsidRPr="00B17B37">
        <w:rPr>
          <w:rFonts w:ascii="Times New Roman" w:eastAsia="宋体" w:hAnsi="Times New Roman"/>
        </w:rPr>
        <w:t>.22</w:t>
      </w:r>
      <w:r w:rsidR="008F2B09" w:rsidRPr="00B17B37">
        <w:rPr>
          <w:rFonts w:ascii="Times New Roman" w:eastAsia="宋体" w:hAnsi="Times New Roman"/>
        </w:rPr>
        <w:t xml:space="preserve"> </w:t>
      </w:r>
      <w:r w:rsidR="008F2B09" w:rsidRPr="00B17B37">
        <w:rPr>
          <w:rFonts w:ascii="Times New Roman" w:hAnsi="Times New Roman"/>
        </w:rPr>
        <w:t>μ</w:t>
      </w:r>
      <w:r w:rsidR="008F2B09" w:rsidRPr="00B17B37">
        <w:rPr>
          <w:rFonts w:ascii="Times New Roman" w:eastAsia="宋体" w:hAnsi="Times New Roman"/>
        </w:rPr>
        <w:t>m</w:t>
      </w:r>
      <w:r w:rsidR="008F2B09" w:rsidRPr="00B17B37">
        <w:rPr>
          <w:rFonts w:ascii="Times New Roman" w:eastAsia="宋体" w:hAnsi="Times New Roman"/>
        </w:rPr>
        <w:t>，有机系。</w:t>
      </w:r>
    </w:p>
    <w:p w:rsidR="008F2B09" w:rsidRPr="00B17B37" w:rsidRDefault="00EB6F51" w:rsidP="007C7B0B">
      <w:pPr>
        <w:pStyle w:val="af1"/>
        <w:numPr>
          <w:ilvl w:val="0"/>
          <w:numId w:val="0"/>
        </w:numPr>
        <w:spacing w:before="156" w:after="156"/>
        <w:rPr>
          <w:rFonts w:ascii="Times New Roman" w:eastAsia="宋体" w:hAnsi="Times New Roman"/>
        </w:rPr>
      </w:pPr>
      <w:r w:rsidRPr="00B17B37">
        <w:rPr>
          <w:rFonts w:ascii="Times New Roman" w:eastAsia="宋体" w:hAnsi="Times New Roman"/>
        </w:rPr>
        <w:t>5</w:t>
      </w:r>
      <w:r w:rsidR="008F2B09" w:rsidRPr="00B17B37">
        <w:rPr>
          <w:rFonts w:ascii="Times New Roman" w:hAnsi="Times New Roman"/>
        </w:rPr>
        <w:t>仪器设备</w:t>
      </w:r>
    </w:p>
    <w:p w:rsidR="008F2B09" w:rsidRPr="00B17B37" w:rsidRDefault="00EB6F51" w:rsidP="00EB6F51">
      <w:pPr>
        <w:pStyle w:val="af2"/>
        <w:numPr>
          <w:ilvl w:val="1"/>
          <w:numId w:val="18"/>
        </w:numPr>
        <w:rPr>
          <w:rFonts w:ascii="Times New Roman" w:eastAsia="宋体" w:hAnsi="Times New Roman"/>
        </w:rPr>
      </w:pPr>
      <w:r w:rsidRPr="00B17B37">
        <w:rPr>
          <w:rFonts w:ascii="Times New Roman" w:eastAsia="宋体" w:hAnsi="Times New Roman"/>
        </w:rPr>
        <w:t xml:space="preserve"> </w:t>
      </w:r>
      <w:r w:rsidR="008F2B09" w:rsidRPr="00B17B37">
        <w:rPr>
          <w:rFonts w:ascii="Times New Roman" w:eastAsia="宋体" w:hAnsi="Times New Roman"/>
        </w:rPr>
        <w:t>高效液相色谱仪：配有紫外检测器。</w:t>
      </w:r>
    </w:p>
    <w:p w:rsidR="00EB6F51" w:rsidRPr="00B17B37" w:rsidRDefault="00EB6F51" w:rsidP="00EB6F51">
      <w:pPr>
        <w:pStyle w:val="af2"/>
        <w:numPr>
          <w:ilvl w:val="1"/>
          <w:numId w:val="18"/>
        </w:numPr>
        <w:rPr>
          <w:rFonts w:ascii="Times New Roman" w:eastAsia="宋体" w:hAnsi="Times New Roman"/>
        </w:rPr>
      </w:pPr>
      <w:r w:rsidRPr="00B17B37">
        <w:rPr>
          <w:rFonts w:ascii="Times New Roman" w:eastAsia="宋体" w:hAnsi="Times New Roman"/>
        </w:rPr>
        <w:t xml:space="preserve"> </w:t>
      </w:r>
      <w:r w:rsidR="008F2B09" w:rsidRPr="00B17B37">
        <w:rPr>
          <w:rFonts w:ascii="Times New Roman" w:eastAsia="宋体" w:hAnsi="Times New Roman"/>
        </w:rPr>
        <w:t>分析天平：感量</w:t>
      </w:r>
      <w:r w:rsidR="008F2B09" w:rsidRPr="00B17B37">
        <w:rPr>
          <w:rFonts w:ascii="Times New Roman" w:eastAsia="宋体" w:hAnsi="Times New Roman"/>
        </w:rPr>
        <w:t>0.0001 g</w:t>
      </w:r>
      <w:r w:rsidR="00CF34F6">
        <w:rPr>
          <w:rFonts w:ascii="Times New Roman" w:eastAsia="宋体" w:hAnsi="Times New Roman" w:hint="eastAsia"/>
        </w:rPr>
        <w:t>和</w:t>
      </w:r>
      <w:r w:rsidR="00CF34F6">
        <w:rPr>
          <w:rFonts w:ascii="Times New Roman" w:eastAsia="宋体" w:hAnsi="Times New Roman" w:hint="eastAsia"/>
        </w:rPr>
        <w:t>0.01</w:t>
      </w:r>
      <w:r w:rsidR="00CF34F6">
        <w:rPr>
          <w:rFonts w:ascii="Times New Roman" w:eastAsia="宋体" w:hAnsi="Times New Roman"/>
        </w:rPr>
        <w:t>mg</w:t>
      </w:r>
      <w:r w:rsidR="008F2B09" w:rsidRPr="00B17B37">
        <w:rPr>
          <w:rFonts w:ascii="Times New Roman" w:eastAsia="宋体" w:hAnsi="Times New Roman"/>
        </w:rPr>
        <w:t>。</w:t>
      </w:r>
    </w:p>
    <w:p w:rsidR="008F2B09" w:rsidRPr="00B17B37" w:rsidRDefault="00EB6F51" w:rsidP="00EB6F51">
      <w:pPr>
        <w:pStyle w:val="af2"/>
        <w:numPr>
          <w:ilvl w:val="1"/>
          <w:numId w:val="18"/>
        </w:numPr>
        <w:rPr>
          <w:rFonts w:ascii="Times New Roman" w:eastAsia="宋体" w:hAnsi="Times New Roman"/>
        </w:rPr>
      </w:pPr>
      <w:r w:rsidRPr="00B17B37">
        <w:rPr>
          <w:rFonts w:ascii="Times New Roman" w:eastAsia="宋体" w:hAnsi="Times New Roman"/>
        </w:rPr>
        <w:t xml:space="preserve"> </w:t>
      </w:r>
      <w:r w:rsidR="0041701B" w:rsidRPr="00B17B37">
        <w:rPr>
          <w:rFonts w:ascii="Times New Roman" w:eastAsia="宋体" w:hAnsi="Times New Roman"/>
        </w:rPr>
        <w:t>恒温</w:t>
      </w:r>
      <w:r w:rsidR="002D76E2" w:rsidRPr="00B17B37">
        <w:rPr>
          <w:rFonts w:ascii="Times New Roman" w:eastAsia="宋体" w:hAnsi="Times New Roman"/>
        </w:rPr>
        <w:t>摇床</w:t>
      </w:r>
      <w:r w:rsidR="008F2B09" w:rsidRPr="00B17B37">
        <w:rPr>
          <w:rFonts w:ascii="Times New Roman" w:eastAsia="宋体" w:hAnsi="Times New Roman"/>
        </w:rPr>
        <w:t>。</w:t>
      </w:r>
    </w:p>
    <w:p w:rsidR="008F2B09" w:rsidRPr="00B17B37" w:rsidRDefault="00EB6F51" w:rsidP="00EB6F51">
      <w:pPr>
        <w:pStyle w:val="af2"/>
        <w:numPr>
          <w:ilvl w:val="1"/>
          <w:numId w:val="18"/>
        </w:numPr>
        <w:rPr>
          <w:rFonts w:ascii="Times New Roman" w:eastAsia="宋体" w:hAnsi="Times New Roman"/>
        </w:rPr>
      </w:pPr>
      <w:r w:rsidRPr="00B17B37">
        <w:rPr>
          <w:rFonts w:ascii="Times New Roman" w:eastAsia="宋体" w:hAnsi="Times New Roman"/>
        </w:rPr>
        <w:t xml:space="preserve"> </w:t>
      </w:r>
      <w:r w:rsidR="002D76E2" w:rsidRPr="00B17B37">
        <w:rPr>
          <w:rFonts w:ascii="Times New Roman" w:eastAsia="宋体" w:hAnsi="Times New Roman"/>
        </w:rPr>
        <w:t>旋涡混合器</w:t>
      </w:r>
      <w:r w:rsidR="008F2B09" w:rsidRPr="00B17B37">
        <w:rPr>
          <w:rFonts w:ascii="Times New Roman" w:hAnsi="Times New Roman"/>
        </w:rPr>
        <w:t>。</w:t>
      </w:r>
    </w:p>
    <w:p w:rsidR="008F2B09" w:rsidRPr="00B17B37" w:rsidRDefault="00EB6F51" w:rsidP="00EB6F51">
      <w:pPr>
        <w:pStyle w:val="af2"/>
        <w:numPr>
          <w:ilvl w:val="1"/>
          <w:numId w:val="18"/>
        </w:numPr>
        <w:rPr>
          <w:rFonts w:ascii="Times New Roman" w:eastAsia="宋体" w:hAnsi="Times New Roman"/>
        </w:rPr>
      </w:pPr>
      <w:r w:rsidRPr="00B17B37">
        <w:rPr>
          <w:rFonts w:ascii="Times New Roman" w:eastAsia="宋体" w:hAnsi="Times New Roman"/>
        </w:rPr>
        <w:t xml:space="preserve"> </w:t>
      </w:r>
      <w:r w:rsidR="002D76E2" w:rsidRPr="00B17B37">
        <w:rPr>
          <w:rFonts w:ascii="Times New Roman" w:eastAsia="宋体" w:hAnsi="Times New Roman"/>
        </w:rPr>
        <w:t>离心机：转速不低于</w:t>
      </w:r>
      <w:r w:rsidR="002D76E2" w:rsidRPr="00B17B37">
        <w:rPr>
          <w:rFonts w:ascii="Times New Roman" w:eastAsia="宋体" w:hAnsi="Times New Roman"/>
        </w:rPr>
        <w:t>10000 r/min</w:t>
      </w:r>
      <w:r w:rsidR="008F2B09" w:rsidRPr="00B17B37">
        <w:rPr>
          <w:rFonts w:ascii="Times New Roman" w:eastAsia="宋体" w:hAnsi="Times New Roman"/>
        </w:rPr>
        <w:t>。</w:t>
      </w:r>
    </w:p>
    <w:p w:rsidR="008F2B09" w:rsidRPr="007C7B0B" w:rsidRDefault="00EB6F51" w:rsidP="00EB6F51">
      <w:pPr>
        <w:pStyle w:val="af2"/>
        <w:numPr>
          <w:ilvl w:val="1"/>
          <w:numId w:val="18"/>
        </w:numPr>
        <w:rPr>
          <w:rFonts w:ascii="Times New Roman" w:eastAsia="宋体" w:hAnsi="Times New Roman"/>
        </w:rPr>
      </w:pPr>
      <w:r w:rsidRPr="007C7B0B">
        <w:rPr>
          <w:rFonts w:ascii="Times New Roman" w:eastAsia="宋体" w:hAnsi="Times New Roman"/>
        </w:rPr>
        <w:t xml:space="preserve"> </w:t>
      </w:r>
      <w:r w:rsidR="002D76E2" w:rsidRPr="007C7B0B">
        <w:rPr>
          <w:rFonts w:ascii="Times New Roman" w:eastAsia="宋体" w:hAnsi="Times New Roman"/>
        </w:rPr>
        <w:t>氮吹仪</w:t>
      </w:r>
      <w:r w:rsidR="008F2B09" w:rsidRPr="007C7B0B">
        <w:rPr>
          <w:rFonts w:ascii="Times New Roman" w:eastAsia="宋体" w:hAnsi="Times New Roman"/>
        </w:rPr>
        <w:t>。</w:t>
      </w:r>
    </w:p>
    <w:p w:rsidR="007C7B0B" w:rsidRPr="007C7B0B" w:rsidRDefault="007C7B0B" w:rsidP="007C7B0B">
      <w:pPr>
        <w:pStyle w:val="afff0"/>
        <w:ind w:firstLineChars="0" w:firstLine="0"/>
        <w:rPr>
          <w:rFonts w:ascii="Times New Roman" w:hAnsi="Times New Roman"/>
        </w:rPr>
      </w:pPr>
      <w:r w:rsidRPr="007C7B0B">
        <w:rPr>
          <w:rFonts w:ascii="Times New Roman" w:hAnsi="Times New Roman"/>
        </w:rPr>
        <w:t>5.7</w:t>
      </w:r>
      <w:r>
        <w:rPr>
          <w:rFonts w:ascii="Times New Roman" w:hAnsi="Times New Roman"/>
        </w:rPr>
        <w:t xml:space="preserve">  </w:t>
      </w:r>
      <w:r>
        <w:rPr>
          <w:rFonts w:ascii="Times New Roman" w:hAnsi="Times New Roman" w:hint="eastAsia"/>
        </w:rPr>
        <w:t>超声波</w:t>
      </w:r>
      <w:r>
        <w:rPr>
          <w:rFonts w:ascii="Times New Roman" w:hAnsi="Times New Roman"/>
        </w:rPr>
        <w:t>清洗器。</w:t>
      </w:r>
    </w:p>
    <w:p w:rsidR="008F2B09" w:rsidRPr="00B17B37" w:rsidRDefault="00EB6F51" w:rsidP="00EB6F51">
      <w:pPr>
        <w:pStyle w:val="af1"/>
        <w:numPr>
          <w:ilvl w:val="0"/>
          <w:numId w:val="0"/>
        </w:numPr>
        <w:spacing w:before="156" w:after="156"/>
        <w:rPr>
          <w:rFonts w:ascii="Times New Roman" w:hAnsi="Times New Roman"/>
        </w:rPr>
      </w:pPr>
      <w:r w:rsidRPr="00B17B37">
        <w:rPr>
          <w:rFonts w:ascii="Times New Roman" w:hAnsi="Times New Roman"/>
        </w:rPr>
        <w:t>6</w:t>
      </w:r>
      <w:r w:rsidR="008F2B09" w:rsidRPr="00B17B37">
        <w:rPr>
          <w:rFonts w:ascii="Times New Roman" w:hAnsi="Times New Roman"/>
        </w:rPr>
        <w:t>样品</w:t>
      </w:r>
    </w:p>
    <w:p w:rsidR="008F2B09" w:rsidRPr="00B17B37" w:rsidRDefault="008F2B09" w:rsidP="008F2B09">
      <w:pPr>
        <w:pStyle w:val="afff0"/>
        <w:ind w:firstLine="420"/>
        <w:rPr>
          <w:rFonts w:ascii="Times New Roman" w:hAnsi="Times New Roman"/>
        </w:rPr>
      </w:pPr>
      <w:r w:rsidRPr="00B17B37">
        <w:rPr>
          <w:rFonts w:ascii="Times New Roman" w:hAnsi="Times New Roman"/>
        </w:rPr>
        <w:t>按</w:t>
      </w:r>
      <w:r w:rsidRPr="00B17B37">
        <w:rPr>
          <w:rFonts w:ascii="Times New Roman" w:hAnsi="Times New Roman"/>
        </w:rPr>
        <w:t>GB/T 20195</w:t>
      </w:r>
      <w:r w:rsidRPr="00B17B37">
        <w:rPr>
          <w:rFonts w:ascii="Times New Roman" w:hAnsi="Times New Roman"/>
        </w:rPr>
        <w:t>制备样品，至少</w:t>
      </w:r>
      <w:r w:rsidRPr="00B17B37">
        <w:rPr>
          <w:rFonts w:ascii="Times New Roman" w:hAnsi="Times New Roman"/>
        </w:rPr>
        <w:t>200 g</w:t>
      </w:r>
      <w:r w:rsidRPr="00B17B37">
        <w:rPr>
          <w:rFonts w:ascii="Times New Roman" w:hAnsi="Times New Roman"/>
        </w:rPr>
        <w:t>，粉碎使其全部通过</w:t>
      </w:r>
      <w:r w:rsidRPr="00B17B37">
        <w:rPr>
          <w:rFonts w:ascii="Times New Roman" w:hAnsi="Times New Roman"/>
        </w:rPr>
        <w:t>0.42 mm</w:t>
      </w:r>
      <w:r w:rsidR="002D76E2" w:rsidRPr="00B17B37">
        <w:rPr>
          <w:rFonts w:ascii="Times New Roman" w:hAnsi="Times New Roman"/>
        </w:rPr>
        <w:t xml:space="preserve"> </w:t>
      </w:r>
      <w:r w:rsidRPr="00B17B37">
        <w:rPr>
          <w:rFonts w:ascii="Times New Roman" w:hAnsi="Times New Roman"/>
        </w:rPr>
        <w:t>孔径的分析筛，充分混匀，装入磨口瓶中，避光保存，备用。</w:t>
      </w:r>
    </w:p>
    <w:p w:rsidR="008F2B09" w:rsidRPr="007C7B0B" w:rsidRDefault="00EB6F51" w:rsidP="00EB6F51">
      <w:pPr>
        <w:pStyle w:val="af1"/>
        <w:numPr>
          <w:ilvl w:val="0"/>
          <w:numId w:val="0"/>
        </w:numPr>
        <w:spacing w:before="156" w:after="156"/>
        <w:rPr>
          <w:rFonts w:ascii="Times New Roman" w:hAnsi="Times New Roman"/>
        </w:rPr>
      </w:pPr>
      <w:r w:rsidRPr="007C7B0B">
        <w:rPr>
          <w:rFonts w:ascii="Times New Roman" w:hAnsi="Times New Roman"/>
        </w:rPr>
        <w:t>7</w:t>
      </w:r>
      <w:r w:rsidR="008F2B09" w:rsidRPr="007C7B0B">
        <w:rPr>
          <w:rFonts w:ascii="Times New Roman" w:hAnsi="Times New Roman"/>
        </w:rPr>
        <w:t>试验步骤</w:t>
      </w:r>
    </w:p>
    <w:p w:rsidR="008F2B09" w:rsidRPr="00B17B37" w:rsidRDefault="00EB6F51" w:rsidP="00EB6F51">
      <w:pPr>
        <w:pStyle w:val="af2"/>
        <w:numPr>
          <w:ilvl w:val="0"/>
          <w:numId w:val="0"/>
        </w:numPr>
        <w:rPr>
          <w:rFonts w:ascii="Times New Roman" w:hAnsi="Times New Roman"/>
        </w:rPr>
      </w:pPr>
      <w:r w:rsidRPr="00B17B37">
        <w:rPr>
          <w:rFonts w:ascii="Times New Roman" w:hAnsi="Times New Roman"/>
        </w:rPr>
        <w:t xml:space="preserve">7.1 </w:t>
      </w:r>
      <w:r w:rsidR="008F2B09" w:rsidRPr="00B17B37">
        <w:rPr>
          <w:rFonts w:ascii="Times New Roman" w:hAnsi="Times New Roman"/>
        </w:rPr>
        <w:t>提取</w:t>
      </w:r>
    </w:p>
    <w:p w:rsidR="008F2B09" w:rsidRPr="00B17B37" w:rsidRDefault="008F2B09" w:rsidP="00EB6F51">
      <w:pPr>
        <w:pStyle w:val="af2"/>
        <w:numPr>
          <w:ilvl w:val="0"/>
          <w:numId w:val="0"/>
        </w:numPr>
        <w:ind w:firstLineChars="200" w:firstLine="420"/>
        <w:rPr>
          <w:rFonts w:ascii="Times New Roman" w:eastAsia="宋体" w:hAnsi="Times New Roman"/>
        </w:rPr>
      </w:pPr>
      <w:r w:rsidRPr="00B17B37">
        <w:rPr>
          <w:rFonts w:ascii="Times New Roman" w:eastAsia="宋体" w:hAnsi="Times New Roman"/>
        </w:rPr>
        <w:t>平行做两份试验。称取试样</w:t>
      </w:r>
      <w:r w:rsidR="002D76E2" w:rsidRPr="00B17B37">
        <w:rPr>
          <w:rFonts w:ascii="Times New Roman" w:eastAsia="宋体" w:hAnsi="Times New Roman"/>
        </w:rPr>
        <w:t>1</w:t>
      </w:r>
      <w:r w:rsidRPr="00B17B37">
        <w:rPr>
          <w:rFonts w:ascii="Times New Roman" w:eastAsia="宋体" w:hAnsi="Times New Roman"/>
        </w:rPr>
        <w:t xml:space="preserve"> g</w:t>
      </w:r>
      <w:r w:rsidRPr="00B17B37">
        <w:rPr>
          <w:rFonts w:ascii="Times New Roman" w:eastAsia="宋体" w:hAnsi="Times New Roman"/>
        </w:rPr>
        <w:t>，准确至</w:t>
      </w:r>
      <w:r w:rsidRPr="00B17B37">
        <w:rPr>
          <w:rFonts w:ascii="Times New Roman" w:eastAsia="宋体" w:hAnsi="Times New Roman"/>
        </w:rPr>
        <w:t>0.00</w:t>
      </w:r>
      <w:r w:rsidR="0004641D" w:rsidRPr="00B17B37">
        <w:rPr>
          <w:rFonts w:ascii="Times New Roman" w:eastAsia="宋体" w:hAnsi="Times New Roman"/>
        </w:rPr>
        <w:t>0</w:t>
      </w:r>
      <w:r w:rsidRPr="00B17B37">
        <w:rPr>
          <w:rFonts w:ascii="Times New Roman" w:eastAsia="宋体" w:hAnsi="Times New Roman"/>
        </w:rPr>
        <w:t>1 g</w:t>
      </w:r>
      <w:r w:rsidRPr="00B17B37">
        <w:rPr>
          <w:rFonts w:ascii="Times New Roman" w:eastAsia="宋体" w:hAnsi="Times New Roman"/>
        </w:rPr>
        <w:t>，置于</w:t>
      </w:r>
      <w:r w:rsidR="002D76E2" w:rsidRPr="00B17B37">
        <w:rPr>
          <w:rFonts w:ascii="Times New Roman" w:eastAsia="宋体" w:hAnsi="Times New Roman"/>
        </w:rPr>
        <w:t>50</w:t>
      </w:r>
      <w:r w:rsidRPr="00B17B37">
        <w:rPr>
          <w:rFonts w:ascii="Times New Roman" w:eastAsia="宋体" w:hAnsi="Times New Roman"/>
        </w:rPr>
        <w:t xml:space="preserve"> mL</w:t>
      </w:r>
      <w:r w:rsidRPr="00B17B37">
        <w:rPr>
          <w:rFonts w:ascii="Times New Roman" w:eastAsia="宋体" w:hAnsi="Times New Roman"/>
        </w:rPr>
        <w:t>离心管中，准确加入</w:t>
      </w:r>
      <w:r w:rsidR="002D76E2" w:rsidRPr="00B17B37">
        <w:rPr>
          <w:rFonts w:ascii="Times New Roman" w:eastAsia="宋体" w:hAnsi="Times New Roman"/>
        </w:rPr>
        <w:t>10</w:t>
      </w:r>
      <w:r w:rsidRPr="00B17B37">
        <w:rPr>
          <w:rFonts w:ascii="Times New Roman" w:eastAsia="宋体" w:hAnsi="Times New Roman"/>
        </w:rPr>
        <w:t xml:space="preserve"> mL</w:t>
      </w:r>
      <w:r w:rsidRPr="00B17B37">
        <w:rPr>
          <w:rFonts w:ascii="Times New Roman" w:eastAsia="宋体" w:hAnsi="Times New Roman"/>
        </w:rPr>
        <w:t>提取溶液（</w:t>
      </w:r>
      <w:r w:rsidR="002D76E2" w:rsidRPr="00B17B37">
        <w:rPr>
          <w:rFonts w:ascii="Times New Roman" w:eastAsia="宋体" w:hAnsi="Times New Roman"/>
        </w:rPr>
        <w:t>4</w:t>
      </w:r>
      <w:r w:rsidRPr="00B17B37">
        <w:rPr>
          <w:rFonts w:ascii="Times New Roman" w:eastAsia="宋体" w:hAnsi="Times New Roman"/>
        </w:rPr>
        <w:t>.</w:t>
      </w:r>
      <w:r w:rsidR="00BF0B45">
        <w:rPr>
          <w:rFonts w:ascii="Times New Roman" w:eastAsia="宋体" w:hAnsi="Times New Roman"/>
        </w:rPr>
        <w:t>6</w:t>
      </w:r>
      <w:r w:rsidRPr="00B17B37">
        <w:rPr>
          <w:rFonts w:ascii="Times New Roman" w:eastAsia="宋体" w:hAnsi="Times New Roman"/>
        </w:rPr>
        <w:t>），</w:t>
      </w:r>
      <w:r w:rsidR="009105B9">
        <w:rPr>
          <w:rFonts w:ascii="Times New Roman" w:eastAsia="宋体" w:hAnsi="Times New Roman" w:hint="eastAsia"/>
        </w:rPr>
        <w:t>室温</w:t>
      </w:r>
      <w:r w:rsidR="002D76E2" w:rsidRPr="00B17B37">
        <w:rPr>
          <w:rFonts w:ascii="Times New Roman" w:eastAsia="宋体" w:hAnsi="Times New Roman"/>
        </w:rPr>
        <w:t>摇床</w:t>
      </w:r>
      <w:r w:rsidR="002D76E2" w:rsidRPr="00B17B37">
        <w:rPr>
          <w:rFonts w:ascii="Times New Roman" w:eastAsia="宋体" w:hAnsi="Times New Roman"/>
        </w:rPr>
        <w:t>200 r/min</w:t>
      </w:r>
      <w:r w:rsidR="002D76E2" w:rsidRPr="00B17B37">
        <w:rPr>
          <w:rFonts w:ascii="Times New Roman" w:eastAsia="宋体" w:hAnsi="Times New Roman"/>
        </w:rPr>
        <w:t>振荡</w:t>
      </w:r>
      <w:r w:rsidR="002D76E2" w:rsidRPr="00B17B37">
        <w:rPr>
          <w:rFonts w:ascii="Times New Roman" w:eastAsia="宋体" w:hAnsi="Times New Roman"/>
        </w:rPr>
        <w:t>10</w:t>
      </w:r>
      <w:r w:rsidRPr="00B17B37">
        <w:rPr>
          <w:rFonts w:ascii="Times New Roman" w:eastAsia="宋体" w:hAnsi="Times New Roman"/>
        </w:rPr>
        <w:t xml:space="preserve"> min</w:t>
      </w:r>
      <w:r w:rsidRPr="00B17B37">
        <w:rPr>
          <w:rFonts w:ascii="Times New Roman" w:eastAsia="宋体" w:hAnsi="Times New Roman"/>
        </w:rPr>
        <w:t>，</w:t>
      </w:r>
      <w:r w:rsidR="002D76E2" w:rsidRPr="00B17B37">
        <w:rPr>
          <w:rFonts w:ascii="Times New Roman" w:eastAsia="宋体" w:hAnsi="Times New Roman"/>
        </w:rPr>
        <w:t>于</w:t>
      </w:r>
      <w:r w:rsidR="002D76E2" w:rsidRPr="00B17B37">
        <w:rPr>
          <w:rFonts w:ascii="Times New Roman" w:eastAsia="宋体" w:hAnsi="Times New Roman"/>
        </w:rPr>
        <w:t>5000 r/min</w:t>
      </w:r>
      <w:r w:rsidR="002D76E2" w:rsidRPr="00B17B37">
        <w:rPr>
          <w:rFonts w:ascii="Times New Roman" w:eastAsia="宋体" w:hAnsi="Times New Roman"/>
        </w:rPr>
        <w:t>离心</w:t>
      </w:r>
      <w:r w:rsidR="002D76E2" w:rsidRPr="00B17B37">
        <w:rPr>
          <w:rFonts w:ascii="Times New Roman" w:eastAsia="宋体" w:hAnsi="Times New Roman"/>
        </w:rPr>
        <w:t>10 min</w:t>
      </w:r>
      <w:r w:rsidR="002D76E2" w:rsidRPr="00B17B37">
        <w:rPr>
          <w:rFonts w:ascii="Times New Roman" w:eastAsia="宋体" w:hAnsi="Times New Roman"/>
        </w:rPr>
        <w:t>，上清液</w:t>
      </w:r>
      <w:r w:rsidR="00F6040E">
        <w:rPr>
          <w:rFonts w:ascii="Times New Roman" w:eastAsia="宋体" w:hAnsi="Times New Roman" w:hint="eastAsia"/>
        </w:rPr>
        <w:t>倒入</w:t>
      </w:r>
      <w:r w:rsidR="00F6040E">
        <w:rPr>
          <w:rFonts w:ascii="Times New Roman" w:eastAsia="宋体" w:hAnsi="Times New Roman" w:hint="eastAsia"/>
        </w:rPr>
        <w:t>50</w:t>
      </w:r>
      <w:r w:rsidR="00F6040E">
        <w:rPr>
          <w:rFonts w:ascii="Times New Roman" w:eastAsia="宋体" w:hAnsi="Times New Roman"/>
        </w:rPr>
        <w:t xml:space="preserve"> mL</w:t>
      </w:r>
      <w:r w:rsidR="00F6040E">
        <w:rPr>
          <w:rFonts w:ascii="Times New Roman" w:eastAsia="宋体" w:hAnsi="Times New Roman" w:hint="eastAsia"/>
        </w:rPr>
        <w:t>离心管</w:t>
      </w:r>
      <w:r w:rsidR="00F6040E">
        <w:rPr>
          <w:rFonts w:ascii="Times New Roman" w:eastAsia="宋体" w:hAnsi="Times New Roman"/>
        </w:rPr>
        <w:t>中</w:t>
      </w:r>
      <w:r w:rsidR="002D76E2" w:rsidRPr="00B17B37">
        <w:rPr>
          <w:rFonts w:ascii="Times New Roman" w:eastAsia="宋体" w:hAnsi="Times New Roman"/>
        </w:rPr>
        <w:t>，</w:t>
      </w:r>
      <w:r w:rsidR="00F6040E">
        <w:rPr>
          <w:rFonts w:ascii="Times New Roman" w:eastAsia="宋体" w:hAnsi="Times New Roman" w:hint="eastAsia"/>
        </w:rPr>
        <w:t>残渣</w:t>
      </w:r>
      <w:r w:rsidR="002D76E2" w:rsidRPr="00B17B37">
        <w:rPr>
          <w:rFonts w:ascii="Times New Roman" w:eastAsia="宋体" w:hAnsi="Times New Roman"/>
        </w:rPr>
        <w:t>再用</w:t>
      </w:r>
      <w:r w:rsidR="002D76E2" w:rsidRPr="00B17B37">
        <w:rPr>
          <w:rFonts w:ascii="Times New Roman" w:eastAsia="宋体" w:hAnsi="Times New Roman"/>
        </w:rPr>
        <w:t>10</w:t>
      </w:r>
      <w:r w:rsidR="00D55B52" w:rsidRPr="00B17B37">
        <w:rPr>
          <w:rFonts w:ascii="Times New Roman" w:eastAsia="宋体" w:hAnsi="Times New Roman"/>
        </w:rPr>
        <w:t xml:space="preserve"> </w:t>
      </w:r>
      <w:r w:rsidR="002D76E2" w:rsidRPr="00B17B37">
        <w:rPr>
          <w:rFonts w:ascii="Times New Roman" w:eastAsia="宋体" w:hAnsi="Times New Roman"/>
        </w:rPr>
        <w:t>mL</w:t>
      </w:r>
      <w:r w:rsidR="002D76E2" w:rsidRPr="00B17B37">
        <w:rPr>
          <w:rFonts w:ascii="Times New Roman" w:eastAsia="宋体" w:hAnsi="Times New Roman"/>
        </w:rPr>
        <w:t>提取液提取</w:t>
      </w:r>
      <w:r w:rsidR="00D55B52" w:rsidRPr="00B17B37">
        <w:rPr>
          <w:rFonts w:ascii="Times New Roman" w:eastAsia="宋体" w:hAnsi="Times New Roman"/>
        </w:rPr>
        <w:t>，</w:t>
      </w:r>
      <w:r w:rsidR="00F6040E">
        <w:rPr>
          <w:rFonts w:ascii="Times New Roman" w:eastAsia="宋体" w:hAnsi="Times New Roman" w:hint="eastAsia"/>
        </w:rPr>
        <w:t>离心</w:t>
      </w:r>
      <w:r w:rsidR="00F6040E">
        <w:rPr>
          <w:rFonts w:ascii="Times New Roman" w:eastAsia="宋体" w:hAnsi="Times New Roman"/>
        </w:rPr>
        <w:t>后</w:t>
      </w:r>
      <w:r w:rsidR="009105B9">
        <w:rPr>
          <w:rFonts w:ascii="Times New Roman" w:eastAsia="宋体" w:hAnsi="Times New Roman"/>
        </w:rPr>
        <w:t>合并</w:t>
      </w:r>
      <w:r w:rsidR="002D76E2" w:rsidRPr="00B17B37">
        <w:rPr>
          <w:rFonts w:ascii="Times New Roman" w:eastAsia="宋体" w:hAnsi="Times New Roman"/>
        </w:rPr>
        <w:t>上清液，作为试样液</w:t>
      </w:r>
      <w:r w:rsidRPr="00B17B37">
        <w:rPr>
          <w:rFonts w:ascii="Times New Roman" w:eastAsia="宋体" w:hAnsi="Times New Roman"/>
        </w:rPr>
        <w:t>备用。</w:t>
      </w:r>
    </w:p>
    <w:p w:rsidR="008F2B09" w:rsidRPr="00B17B37" w:rsidRDefault="002D76E2" w:rsidP="00EB6F51">
      <w:pPr>
        <w:pStyle w:val="af2"/>
        <w:numPr>
          <w:ilvl w:val="1"/>
          <w:numId w:val="19"/>
        </w:numPr>
        <w:rPr>
          <w:rFonts w:ascii="Times New Roman" w:hAnsi="Times New Roman"/>
        </w:rPr>
      </w:pPr>
      <w:r w:rsidRPr="00B17B37">
        <w:rPr>
          <w:rFonts w:ascii="Times New Roman" w:hAnsi="Times New Roman"/>
        </w:rPr>
        <w:t>衍生化</w:t>
      </w:r>
    </w:p>
    <w:p w:rsidR="008F2B09" w:rsidRPr="00B17B37" w:rsidRDefault="002D76E2" w:rsidP="00AC553B">
      <w:pPr>
        <w:pStyle w:val="afff0"/>
        <w:ind w:firstLine="420"/>
        <w:rPr>
          <w:rFonts w:ascii="Times New Roman" w:eastAsia="宋体" w:hAnsi="Times New Roman"/>
        </w:rPr>
      </w:pPr>
      <w:r w:rsidRPr="00B17B37">
        <w:rPr>
          <w:rFonts w:ascii="Times New Roman" w:eastAsia="宋体" w:hAnsi="Times New Roman"/>
        </w:rPr>
        <w:t>移取试样液（</w:t>
      </w:r>
      <w:r w:rsidRPr="00B17B37">
        <w:rPr>
          <w:rFonts w:ascii="Times New Roman" w:eastAsia="宋体" w:hAnsi="Times New Roman"/>
        </w:rPr>
        <w:t>7.1</w:t>
      </w:r>
      <w:r w:rsidRPr="00B17B37">
        <w:rPr>
          <w:rFonts w:ascii="Times New Roman" w:eastAsia="宋体" w:hAnsi="Times New Roman"/>
        </w:rPr>
        <w:t>）</w:t>
      </w:r>
      <w:r w:rsidRPr="00B17B37">
        <w:rPr>
          <w:rFonts w:ascii="Times New Roman" w:eastAsia="宋体" w:hAnsi="Times New Roman"/>
        </w:rPr>
        <w:t>1</w:t>
      </w:r>
      <w:r w:rsidR="00D55B52" w:rsidRPr="00B17B37">
        <w:rPr>
          <w:rFonts w:ascii="Times New Roman" w:eastAsia="宋体" w:hAnsi="Times New Roman"/>
        </w:rPr>
        <w:t xml:space="preserve"> </w:t>
      </w:r>
      <w:r w:rsidRPr="00B17B37">
        <w:rPr>
          <w:rFonts w:ascii="Times New Roman" w:eastAsia="宋体" w:hAnsi="Times New Roman"/>
        </w:rPr>
        <w:t>mL</w:t>
      </w:r>
      <w:r w:rsidRPr="00B17B37">
        <w:rPr>
          <w:rFonts w:ascii="Times New Roman" w:eastAsia="宋体" w:hAnsi="Times New Roman"/>
        </w:rPr>
        <w:t>，放入</w:t>
      </w:r>
      <w:r w:rsidRPr="00B17B37">
        <w:rPr>
          <w:rFonts w:ascii="Times New Roman" w:eastAsia="宋体" w:hAnsi="Times New Roman"/>
        </w:rPr>
        <w:t>15</w:t>
      </w:r>
      <w:r w:rsidR="00D55B52" w:rsidRPr="00B17B37">
        <w:rPr>
          <w:rFonts w:ascii="Times New Roman" w:eastAsia="宋体" w:hAnsi="Times New Roman"/>
        </w:rPr>
        <w:t xml:space="preserve"> </w:t>
      </w:r>
      <w:r w:rsidRPr="00B17B37">
        <w:rPr>
          <w:rFonts w:ascii="Times New Roman" w:eastAsia="宋体" w:hAnsi="Times New Roman"/>
        </w:rPr>
        <w:t>mL</w:t>
      </w:r>
      <w:r w:rsidRPr="00B17B37">
        <w:rPr>
          <w:rFonts w:ascii="Times New Roman" w:eastAsia="宋体" w:hAnsi="Times New Roman"/>
        </w:rPr>
        <w:t>具塞离心管中，依次加入</w:t>
      </w:r>
      <w:r w:rsidR="00B47462">
        <w:rPr>
          <w:rFonts w:ascii="Times New Roman" w:eastAsia="宋体" w:hAnsi="Times New Roman"/>
        </w:rPr>
        <w:t>2</w:t>
      </w:r>
      <w:bookmarkStart w:id="0" w:name="_GoBack"/>
      <w:bookmarkEnd w:id="0"/>
      <w:r w:rsidRPr="00B17B37">
        <w:rPr>
          <w:rFonts w:ascii="Times New Roman" w:eastAsia="宋体" w:hAnsi="Times New Roman"/>
        </w:rPr>
        <w:t>00</w:t>
      </w:r>
      <w:r w:rsidR="00D55B52" w:rsidRPr="00B17B37">
        <w:rPr>
          <w:rFonts w:ascii="Times New Roman" w:eastAsia="宋体" w:hAnsi="Times New Roman"/>
        </w:rPr>
        <w:t xml:space="preserve"> </w:t>
      </w:r>
      <w:r w:rsidR="00AC553B">
        <w:rPr>
          <w:rFonts w:ascii="Georgia" w:eastAsia="宋体" w:hAnsi="Georgia"/>
        </w:rPr>
        <w:t>μ</w:t>
      </w:r>
      <w:r w:rsidR="00D55B52" w:rsidRPr="00B17B37">
        <w:rPr>
          <w:rFonts w:ascii="Times New Roman" w:eastAsia="宋体" w:hAnsi="Times New Roman"/>
        </w:rPr>
        <w:t xml:space="preserve">L </w:t>
      </w:r>
      <w:r w:rsidRPr="00B17B37">
        <w:rPr>
          <w:rFonts w:ascii="Times New Roman" w:eastAsia="宋体" w:hAnsi="Times New Roman"/>
        </w:rPr>
        <w:t>氢氧化钠溶液</w:t>
      </w:r>
      <w:r w:rsidR="00E36CC6" w:rsidRPr="00B17B37">
        <w:rPr>
          <w:rFonts w:ascii="Times New Roman" w:eastAsia="宋体" w:hAnsi="Times New Roman"/>
        </w:rPr>
        <w:t>（</w:t>
      </w:r>
      <w:r w:rsidR="00E36CC6" w:rsidRPr="00B17B37">
        <w:rPr>
          <w:rFonts w:ascii="Times New Roman" w:eastAsia="宋体" w:hAnsi="Times New Roman"/>
        </w:rPr>
        <w:t>4.</w:t>
      </w:r>
      <w:r w:rsidR="0048649F">
        <w:rPr>
          <w:rFonts w:ascii="Times New Roman" w:eastAsia="宋体" w:hAnsi="Times New Roman"/>
        </w:rPr>
        <w:t>7</w:t>
      </w:r>
      <w:r w:rsidR="00E36CC6" w:rsidRPr="00B17B37">
        <w:rPr>
          <w:rFonts w:ascii="Times New Roman" w:eastAsia="宋体" w:hAnsi="Times New Roman"/>
        </w:rPr>
        <w:t>）</w:t>
      </w:r>
      <w:r w:rsidRPr="00B17B37">
        <w:rPr>
          <w:rFonts w:ascii="Times New Roman" w:eastAsia="宋体" w:hAnsi="Times New Roman"/>
        </w:rPr>
        <w:t>、</w:t>
      </w:r>
      <w:r w:rsidRPr="00B17B37">
        <w:rPr>
          <w:rFonts w:ascii="Times New Roman" w:eastAsia="宋体" w:hAnsi="Times New Roman"/>
        </w:rPr>
        <w:t>300</w:t>
      </w:r>
      <w:r w:rsidR="00AC553B">
        <w:rPr>
          <w:rFonts w:ascii="Times New Roman" w:eastAsia="宋体" w:hAnsi="Times New Roman"/>
        </w:rPr>
        <w:t xml:space="preserve"> </w:t>
      </w:r>
      <w:r w:rsidR="00AC553B">
        <w:rPr>
          <w:rFonts w:ascii="Georgia" w:eastAsia="宋体" w:hAnsi="Georgia"/>
        </w:rPr>
        <w:t>μ</w:t>
      </w:r>
      <w:r w:rsidR="00D55B52" w:rsidRPr="00B17B37">
        <w:rPr>
          <w:rFonts w:ascii="Times New Roman" w:eastAsia="宋体" w:hAnsi="Times New Roman"/>
        </w:rPr>
        <w:t>L</w:t>
      </w:r>
      <w:r w:rsidRPr="00B17B37">
        <w:rPr>
          <w:rFonts w:ascii="Times New Roman" w:eastAsia="宋体" w:hAnsi="Times New Roman"/>
        </w:rPr>
        <w:t xml:space="preserve"> </w:t>
      </w:r>
      <w:r w:rsidRPr="00B17B37">
        <w:rPr>
          <w:rFonts w:ascii="Times New Roman" w:eastAsia="宋体" w:hAnsi="Times New Roman"/>
        </w:rPr>
        <w:t>饱和碳酸氢钠溶液</w:t>
      </w:r>
      <w:r w:rsidR="00E36CC6" w:rsidRPr="00B17B37">
        <w:rPr>
          <w:rFonts w:ascii="Times New Roman" w:eastAsia="宋体" w:hAnsi="Times New Roman"/>
        </w:rPr>
        <w:t>（</w:t>
      </w:r>
      <w:r w:rsidR="00E36CC6" w:rsidRPr="00B17B37">
        <w:rPr>
          <w:rFonts w:ascii="Times New Roman" w:eastAsia="宋体" w:hAnsi="Times New Roman"/>
        </w:rPr>
        <w:t>4.</w:t>
      </w:r>
      <w:r w:rsidR="0048649F">
        <w:rPr>
          <w:rFonts w:ascii="Times New Roman" w:eastAsia="宋体" w:hAnsi="Times New Roman"/>
        </w:rPr>
        <w:t>8</w:t>
      </w:r>
      <w:r w:rsidR="00E36CC6" w:rsidRPr="00B17B37">
        <w:rPr>
          <w:rFonts w:ascii="Times New Roman" w:eastAsia="宋体" w:hAnsi="Times New Roman"/>
        </w:rPr>
        <w:t>）</w:t>
      </w:r>
      <w:r w:rsidRPr="00B17B37">
        <w:rPr>
          <w:rFonts w:ascii="Times New Roman" w:eastAsia="宋体" w:hAnsi="Times New Roman"/>
        </w:rPr>
        <w:t>和</w:t>
      </w:r>
      <w:r w:rsidR="009105B9">
        <w:rPr>
          <w:rFonts w:ascii="Times New Roman" w:eastAsia="宋体" w:hAnsi="Times New Roman" w:hint="eastAsia"/>
        </w:rPr>
        <w:t xml:space="preserve"> </w:t>
      </w:r>
      <w:r w:rsidRPr="00B17B37">
        <w:rPr>
          <w:rFonts w:ascii="Times New Roman" w:eastAsia="宋体" w:hAnsi="Times New Roman"/>
        </w:rPr>
        <w:t>2</w:t>
      </w:r>
      <w:r w:rsidR="00D55B52" w:rsidRPr="00B17B37">
        <w:rPr>
          <w:rFonts w:ascii="Times New Roman" w:eastAsia="宋体" w:hAnsi="Times New Roman"/>
        </w:rPr>
        <w:t xml:space="preserve"> </w:t>
      </w:r>
      <w:r w:rsidRPr="00B17B37">
        <w:rPr>
          <w:rFonts w:ascii="Times New Roman" w:eastAsia="宋体" w:hAnsi="Times New Roman"/>
        </w:rPr>
        <w:t>m</w:t>
      </w:r>
      <w:r w:rsidR="00D55B52" w:rsidRPr="00B17B37">
        <w:rPr>
          <w:rFonts w:ascii="Times New Roman" w:eastAsia="宋体" w:hAnsi="Times New Roman"/>
        </w:rPr>
        <w:t>L</w:t>
      </w:r>
      <w:r w:rsidR="00BE546D" w:rsidRPr="00B17B37">
        <w:rPr>
          <w:rFonts w:ascii="Times New Roman" w:eastAsia="宋体" w:hAnsi="Times New Roman"/>
        </w:rPr>
        <w:t xml:space="preserve"> </w:t>
      </w:r>
      <w:r w:rsidR="00E36CC6" w:rsidRPr="00B17B37">
        <w:rPr>
          <w:rFonts w:ascii="Times New Roman" w:eastAsia="宋体" w:hAnsi="Times New Roman"/>
        </w:rPr>
        <w:t>丹磺酰氯</w:t>
      </w:r>
      <w:r w:rsidR="00BE546D" w:rsidRPr="00B17B37">
        <w:rPr>
          <w:rFonts w:ascii="Times New Roman" w:eastAsia="宋体" w:hAnsi="Times New Roman"/>
        </w:rPr>
        <w:t>衍生</w:t>
      </w:r>
      <w:r w:rsidR="00E36CC6" w:rsidRPr="00B17B37">
        <w:rPr>
          <w:rFonts w:ascii="Times New Roman" w:eastAsia="宋体" w:hAnsi="Times New Roman"/>
        </w:rPr>
        <w:t>溶液（</w:t>
      </w:r>
      <w:r w:rsidR="00E36CC6" w:rsidRPr="00B17B37">
        <w:rPr>
          <w:rFonts w:ascii="Times New Roman" w:eastAsia="宋体" w:hAnsi="Times New Roman"/>
        </w:rPr>
        <w:t>4.</w:t>
      </w:r>
      <w:r w:rsidR="00BE546D" w:rsidRPr="00B17B37">
        <w:rPr>
          <w:rFonts w:ascii="Times New Roman" w:eastAsia="宋体" w:hAnsi="Times New Roman"/>
        </w:rPr>
        <w:t>10</w:t>
      </w:r>
      <w:r w:rsidR="009105B9">
        <w:rPr>
          <w:rFonts w:ascii="Times New Roman" w:eastAsia="宋体" w:hAnsi="Times New Roman"/>
        </w:rPr>
        <w:t>），</w:t>
      </w:r>
      <w:r w:rsidR="009105B9">
        <w:rPr>
          <w:rFonts w:ascii="Times New Roman" w:eastAsia="宋体" w:hAnsi="Times New Roman" w:hint="eastAsia"/>
        </w:rPr>
        <w:t>具</w:t>
      </w:r>
      <w:r w:rsidR="00E36CC6" w:rsidRPr="00B17B37">
        <w:rPr>
          <w:rFonts w:ascii="Times New Roman" w:eastAsia="宋体" w:hAnsi="Times New Roman"/>
        </w:rPr>
        <w:t>塞</w:t>
      </w:r>
      <w:r w:rsidR="00BE546D" w:rsidRPr="00B17B37">
        <w:rPr>
          <w:rFonts w:ascii="Times New Roman" w:eastAsia="宋体" w:hAnsi="Times New Roman"/>
        </w:rPr>
        <w:t>混匀</w:t>
      </w:r>
      <w:r w:rsidR="00E36CC6" w:rsidRPr="00B17B37">
        <w:rPr>
          <w:rFonts w:ascii="Times New Roman" w:eastAsia="宋体" w:hAnsi="Times New Roman"/>
        </w:rPr>
        <w:t>，置于摇床</w:t>
      </w:r>
      <w:r w:rsidR="009105B9" w:rsidRPr="00B17B37">
        <w:rPr>
          <w:rFonts w:ascii="Times New Roman" w:eastAsia="宋体" w:hAnsi="Times New Roman"/>
        </w:rPr>
        <w:t>45</w:t>
      </w:r>
      <w:r w:rsidR="009105B9" w:rsidRPr="00B17B37">
        <w:rPr>
          <w:rFonts w:eastAsia="宋体" w:hAnsi="宋体" w:cs="宋体" w:hint="eastAsia"/>
        </w:rPr>
        <w:t>℃</w:t>
      </w:r>
      <w:r w:rsidR="009105B9" w:rsidRPr="00B17B37">
        <w:rPr>
          <w:rFonts w:ascii="Times New Roman" w:eastAsia="宋体" w:hAnsi="Times New Roman"/>
        </w:rPr>
        <w:t>避光反应</w:t>
      </w:r>
      <w:r w:rsidR="009105B9">
        <w:rPr>
          <w:rFonts w:ascii="Times New Roman" w:eastAsia="宋体" w:hAnsi="Times New Roman" w:hint="eastAsia"/>
        </w:rPr>
        <w:t>，</w:t>
      </w:r>
      <w:r w:rsidR="00E36CC6" w:rsidRPr="00B17B37">
        <w:rPr>
          <w:rFonts w:ascii="Times New Roman" w:eastAsia="宋体" w:hAnsi="Times New Roman"/>
        </w:rPr>
        <w:t xml:space="preserve">200 r/min </w:t>
      </w:r>
      <w:r w:rsidR="009105B9">
        <w:rPr>
          <w:rFonts w:ascii="Times New Roman" w:eastAsia="宋体" w:hAnsi="Times New Roman" w:hint="eastAsia"/>
        </w:rPr>
        <w:t>振荡</w:t>
      </w:r>
      <w:r w:rsidR="00E36CC6" w:rsidRPr="00B17B37">
        <w:rPr>
          <w:rFonts w:ascii="Times New Roman" w:eastAsia="宋体" w:hAnsi="Times New Roman"/>
        </w:rPr>
        <w:t>45</w:t>
      </w:r>
      <w:r w:rsidR="00BE546D" w:rsidRPr="00B17B37">
        <w:rPr>
          <w:rFonts w:ascii="Times New Roman" w:eastAsia="宋体" w:hAnsi="Times New Roman"/>
        </w:rPr>
        <w:t xml:space="preserve"> </w:t>
      </w:r>
      <w:r w:rsidR="00E36CC6" w:rsidRPr="00B17B37">
        <w:rPr>
          <w:rFonts w:ascii="Times New Roman" w:eastAsia="宋体" w:hAnsi="Times New Roman"/>
        </w:rPr>
        <w:t>min</w:t>
      </w:r>
      <w:r w:rsidRPr="00B17B37">
        <w:rPr>
          <w:rFonts w:ascii="Times New Roman" w:eastAsia="宋体" w:hAnsi="Times New Roman"/>
        </w:rPr>
        <w:t xml:space="preserve"> </w:t>
      </w:r>
      <w:r w:rsidR="00E36CC6" w:rsidRPr="00B17B37">
        <w:rPr>
          <w:rFonts w:ascii="Times New Roman" w:eastAsia="宋体" w:hAnsi="Times New Roman"/>
        </w:rPr>
        <w:t>。反应结束后加入</w:t>
      </w:r>
      <w:r w:rsidR="00E36CC6" w:rsidRPr="00B17B37">
        <w:rPr>
          <w:rFonts w:ascii="Times New Roman" w:eastAsia="宋体" w:hAnsi="Times New Roman"/>
        </w:rPr>
        <w:t>100</w:t>
      </w:r>
      <w:r w:rsidR="00BE546D" w:rsidRPr="00B17B37">
        <w:rPr>
          <w:rFonts w:ascii="Times New Roman" w:eastAsia="宋体" w:hAnsi="Times New Roman"/>
        </w:rPr>
        <w:t xml:space="preserve"> </w:t>
      </w:r>
      <w:r w:rsidR="00AC553B">
        <w:rPr>
          <w:rFonts w:ascii="Georgia" w:eastAsia="宋体" w:hAnsi="Georgia"/>
        </w:rPr>
        <w:t>μ</w:t>
      </w:r>
      <w:r w:rsidR="00BE546D" w:rsidRPr="00B17B37">
        <w:rPr>
          <w:rFonts w:ascii="Times New Roman" w:eastAsia="宋体" w:hAnsi="Times New Roman"/>
        </w:rPr>
        <w:t xml:space="preserve">L </w:t>
      </w:r>
      <w:r w:rsidR="00E36CC6" w:rsidRPr="00B17B37">
        <w:rPr>
          <w:rFonts w:ascii="Times New Roman" w:eastAsia="宋体" w:hAnsi="Times New Roman"/>
        </w:rPr>
        <w:t>浓氨水</w:t>
      </w:r>
      <w:r w:rsidR="00BE546D" w:rsidRPr="00B17B37">
        <w:rPr>
          <w:rFonts w:ascii="Times New Roman" w:eastAsia="宋体" w:hAnsi="Times New Roman"/>
        </w:rPr>
        <w:t>（</w:t>
      </w:r>
      <w:r w:rsidR="00BE546D" w:rsidRPr="00B17B37">
        <w:rPr>
          <w:rFonts w:ascii="Times New Roman" w:eastAsia="宋体" w:hAnsi="Times New Roman"/>
        </w:rPr>
        <w:t>4.4</w:t>
      </w:r>
      <w:r w:rsidR="00BE546D" w:rsidRPr="00B17B37">
        <w:rPr>
          <w:rFonts w:ascii="Times New Roman" w:eastAsia="宋体" w:hAnsi="Times New Roman"/>
        </w:rPr>
        <w:t>）</w:t>
      </w:r>
      <w:r w:rsidR="00E36CC6" w:rsidRPr="00B17B37">
        <w:rPr>
          <w:rFonts w:ascii="Times New Roman" w:eastAsia="宋体" w:hAnsi="Times New Roman"/>
        </w:rPr>
        <w:t>终止反应，混匀，静置</w:t>
      </w:r>
      <w:r w:rsidR="00E36CC6" w:rsidRPr="00B17B37">
        <w:rPr>
          <w:rFonts w:ascii="Times New Roman" w:eastAsia="宋体" w:hAnsi="Times New Roman"/>
        </w:rPr>
        <w:t>15</w:t>
      </w:r>
      <w:r w:rsidR="00BE546D" w:rsidRPr="00B17B37">
        <w:rPr>
          <w:rFonts w:ascii="Times New Roman" w:eastAsia="宋体" w:hAnsi="Times New Roman"/>
        </w:rPr>
        <w:t xml:space="preserve"> </w:t>
      </w:r>
      <w:r w:rsidR="00E36CC6" w:rsidRPr="00B17B37">
        <w:rPr>
          <w:rFonts w:ascii="Times New Roman" w:eastAsia="宋体" w:hAnsi="Times New Roman"/>
        </w:rPr>
        <w:t>min</w:t>
      </w:r>
      <w:r w:rsidR="00E36CC6" w:rsidRPr="00B17B37">
        <w:rPr>
          <w:rFonts w:ascii="Times New Roman" w:eastAsia="宋体" w:hAnsi="Times New Roman"/>
        </w:rPr>
        <w:t>，然后</w:t>
      </w:r>
      <w:r w:rsidR="00E36CC6" w:rsidRPr="00B17B37">
        <w:rPr>
          <w:rFonts w:ascii="Times New Roman" w:eastAsia="宋体" w:hAnsi="Times New Roman"/>
        </w:rPr>
        <w:t>45</w:t>
      </w:r>
      <w:r w:rsidR="00AC553B">
        <w:rPr>
          <w:rFonts w:ascii="Times New Roman" w:eastAsia="宋体" w:hAnsi="Times New Roman"/>
        </w:rPr>
        <w:t xml:space="preserve"> </w:t>
      </w:r>
      <w:r w:rsidR="00E36CC6" w:rsidRPr="00B17B37">
        <w:rPr>
          <w:rFonts w:eastAsia="宋体" w:hAnsi="宋体" w:cs="宋体" w:hint="eastAsia"/>
        </w:rPr>
        <w:t>℃</w:t>
      </w:r>
      <w:r w:rsidR="00E36CC6" w:rsidRPr="00B17B37">
        <w:rPr>
          <w:rFonts w:ascii="Times New Roman" w:eastAsia="宋体" w:hAnsi="Times New Roman"/>
        </w:rPr>
        <w:t>水浴，</w:t>
      </w:r>
      <w:r w:rsidR="009105B9">
        <w:rPr>
          <w:rFonts w:ascii="Times New Roman" w:eastAsia="宋体" w:hAnsi="Times New Roman" w:hint="eastAsia"/>
        </w:rPr>
        <w:t>氮气</w:t>
      </w:r>
      <w:r w:rsidR="00E36CC6" w:rsidRPr="00B17B37">
        <w:rPr>
          <w:rFonts w:ascii="Times New Roman" w:eastAsia="宋体" w:hAnsi="Times New Roman"/>
        </w:rPr>
        <w:t>吹去丙酮，最后乙腈定容至</w:t>
      </w:r>
      <w:r w:rsidR="00E36CC6" w:rsidRPr="00B17B37">
        <w:rPr>
          <w:rFonts w:ascii="Times New Roman" w:eastAsia="宋体" w:hAnsi="Times New Roman"/>
        </w:rPr>
        <w:t>5</w:t>
      </w:r>
      <w:r w:rsidR="00BE546D" w:rsidRPr="00B17B37">
        <w:rPr>
          <w:rFonts w:ascii="Times New Roman" w:eastAsia="宋体" w:hAnsi="Times New Roman"/>
        </w:rPr>
        <w:t xml:space="preserve"> </w:t>
      </w:r>
      <w:r w:rsidR="00E36CC6" w:rsidRPr="00B17B37">
        <w:rPr>
          <w:rFonts w:ascii="Times New Roman" w:eastAsia="宋体" w:hAnsi="Times New Roman"/>
        </w:rPr>
        <w:t>m</w:t>
      </w:r>
      <w:r w:rsidR="00BE546D" w:rsidRPr="00B17B37">
        <w:rPr>
          <w:rFonts w:ascii="Times New Roman" w:eastAsia="宋体" w:hAnsi="Times New Roman"/>
        </w:rPr>
        <w:t>L</w:t>
      </w:r>
      <w:r w:rsidR="00E36CC6" w:rsidRPr="00B17B37">
        <w:rPr>
          <w:rFonts w:ascii="Times New Roman" w:eastAsia="宋体" w:hAnsi="Times New Roman"/>
        </w:rPr>
        <w:t>，</w:t>
      </w:r>
      <w:r w:rsidR="00AC553B">
        <w:rPr>
          <w:rFonts w:ascii="Times New Roman" w:eastAsia="宋体" w:hAnsi="Times New Roman" w:hint="eastAsia"/>
        </w:rPr>
        <w:t>超声波清洗器</w:t>
      </w:r>
      <w:r w:rsidR="00AC553B">
        <w:rPr>
          <w:rFonts w:ascii="Times New Roman" w:eastAsia="宋体" w:hAnsi="Times New Roman"/>
        </w:rPr>
        <w:t>中</w:t>
      </w:r>
      <w:r w:rsidR="00AC553B">
        <w:rPr>
          <w:rFonts w:ascii="Times New Roman" w:eastAsia="宋体" w:hAnsi="Times New Roman" w:hint="eastAsia"/>
        </w:rPr>
        <w:t>超声</w:t>
      </w:r>
      <w:r w:rsidR="002214BB">
        <w:rPr>
          <w:rFonts w:ascii="Times New Roman" w:eastAsia="宋体" w:hAnsi="Times New Roman" w:hint="eastAsia"/>
        </w:rPr>
        <w:t>复溶，</w:t>
      </w:r>
      <w:r w:rsidR="008F2B09" w:rsidRPr="00B17B37">
        <w:rPr>
          <w:rFonts w:ascii="Times New Roman" w:eastAsia="宋体" w:hAnsi="Times New Roman"/>
        </w:rPr>
        <w:t>混匀，用</w:t>
      </w:r>
      <w:r w:rsidR="008F2B09" w:rsidRPr="00B17B37">
        <w:rPr>
          <w:rFonts w:ascii="Times New Roman" w:eastAsia="宋体" w:hAnsi="Times New Roman"/>
        </w:rPr>
        <w:t>0.</w:t>
      </w:r>
      <w:r w:rsidR="00E36CC6" w:rsidRPr="00B17B37">
        <w:rPr>
          <w:rFonts w:ascii="Times New Roman" w:eastAsia="宋体" w:hAnsi="Times New Roman"/>
        </w:rPr>
        <w:t>2</w:t>
      </w:r>
      <w:r w:rsidR="00A148A2" w:rsidRPr="00B17B37">
        <w:rPr>
          <w:rFonts w:ascii="Times New Roman" w:eastAsia="宋体" w:hAnsi="Times New Roman"/>
        </w:rPr>
        <w:t>2</w:t>
      </w:r>
      <w:r w:rsidR="008F2B09" w:rsidRPr="00B17B37">
        <w:rPr>
          <w:rFonts w:ascii="Times New Roman" w:eastAsia="宋体" w:hAnsi="Times New Roman"/>
        </w:rPr>
        <w:t xml:space="preserve"> μm</w:t>
      </w:r>
      <w:r w:rsidR="009105B9">
        <w:rPr>
          <w:rFonts w:ascii="Times New Roman" w:eastAsia="宋体" w:hAnsi="Times New Roman" w:hint="eastAsia"/>
        </w:rPr>
        <w:t>有机</w:t>
      </w:r>
      <w:r w:rsidR="008F2B09" w:rsidRPr="00B17B37">
        <w:rPr>
          <w:rFonts w:ascii="Times New Roman" w:eastAsia="宋体" w:hAnsi="Times New Roman"/>
        </w:rPr>
        <w:t>滤膜（</w:t>
      </w:r>
      <w:r w:rsidR="008F2B09" w:rsidRPr="00B17B37">
        <w:rPr>
          <w:rFonts w:ascii="Times New Roman" w:eastAsia="宋体" w:hAnsi="Times New Roman"/>
        </w:rPr>
        <w:t>4.1</w:t>
      </w:r>
      <w:r w:rsidR="0048649F">
        <w:rPr>
          <w:rFonts w:ascii="Times New Roman" w:eastAsia="宋体" w:hAnsi="Times New Roman"/>
        </w:rPr>
        <w:t>4</w:t>
      </w:r>
      <w:r w:rsidR="008F2B09" w:rsidRPr="00B17B37">
        <w:rPr>
          <w:rFonts w:ascii="Times New Roman" w:eastAsia="宋体" w:hAnsi="Times New Roman"/>
        </w:rPr>
        <w:t>）过滤备用。</w:t>
      </w:r>
      <w:r w:rsidR="002E1F01">
        <w:rPr>
          <w:rFonts w:ascii="Times New Roman" w:eastAsia="宋体" w:hAnsi="Times New Roman" w:hint="eastAsia"/>
        </w:rPr>
        <w:t>同时</w:t>
      </w:r>
      <w:r w:rsidR="002E1F01">
        <w:rPr>
          <w:rFonts w:ascii="Times New Roman" w:eastAsia="宋体" w:hAnsi="Times New Roman"/>
        </w:rPr>
        <w:t>进行标准系列溶液的衍生化反应。</w:t>
      </w:r>
    </w:p>
    <w:p w:rsidR="008F2B09" w:rsidRPr="00B17B37" w:rsidRDefault="008F2B09" w:rsidP="00EB6F51">
      <w:pPr>
        <w:pStyle w:val="af2"/>
        <w:numPr>
          <w:ilvl w:val="1"/>
          <w:numId w:val="19"/>
        </w:numPr>
        <w:rPr>
          <w:rFonts w:ascii="Times New Roman" w:hAnsi="Times New Roman"/>
        </w:rPr>
      </w:pPr>
      <w:r w:rsidRPr="00B17B37">
        <w:rPr>
          <w:rFonts w:ascii="Times New Roman" w:hAnsi="Times New Roman"/>
        </w:rPr>
        <w:t>液相色谱参考条件</w:t>
      </w:r>
    </w:p>
    <w:p w:rsidR="008F2B09" w:rsidRPr="00B17B37" w:rsidRDefault="008F2B09" w:rsidP="00EB6F51">
      <w:pPr>
        <w:pStyle w:val="af3"/>
        <w:numPr>
          <w:ilvl w:val="0"/>
          <w:numId w:val="0"/>
        </w:numPr>
        <w:ind w:firstLineChars="200" w:firstLine="420"/>
        <w:rPr>
          <w:rFonts w:ascii="Times New Roman" w:eastAsia="宋体" w:hAnsi="Times New Roman"/>
        </w:rPr>
      </w:pPr>
      <w:r w:rsidRPr="00B17B37">
        <w:rPr>
          <w:rFonts w:ascii="Times New Roman" w:eastAsia="宋体" w:hAnsi="Times New Roman"/>
        </w:rPr>
        <w:t>色谱柱：</w:t>
      </w:r>
      <w:r w:rsidR="00BE546D" w:rsidRPr="00B17B37">
        <w:rPr>
          <w:rFonts w:ascii="Times New Roman" w:eastAsia="宋体" w:hAnsi="Times New Roman"/>
        </w:rPr>
        <w:t>C</w:t>
      </w:r>
      <w:r w:rsidR="00BE546D" w:rsidRPr="009105B9">
        <w:rPr>
          <w:rFonts w:ascii="Times New Roman" w:eastAsia="宋体" w:hAnsi="Times New Roman"/>
          <w:vertAlign w:val="subscript"/>
        </w:rPr>
        <w:t>18</w:t>
      </w:r>
      <w:r w:rsidRPr="00B17B37">
        <w:rPr>
          <w:rFonts w:ascii="Times New Roman" w:eastAsia="宋体" w:hAnsi="Times New Roman"/>
          <w:szCs w:val="21"/>
        </w:rPr>
        <w:t>柱，长</w:t>
      </w:r>
      <w:r w:rsidR="00BE546D" w:rsidRPr="00B17B37">
        <w:rPr>
          <w:rFonts w:ascii="Times New Roman" w:eastAsia="宋体" w:hAnsi="Times New Roman"/>
          <w:szCs w:val="21"/>
        </w:rPr>
        <w:t>250</w:t>
      </w:r>
      <w:r w:rsidRPr="00B17B37">
        <w:rPr>
          <w:rFonts w:ascii="Times New Roman" w:eastAsia="宋体" w:hAnsi="Times New Roman"/>
        </w:rPr>
        <w:t xml:space="preserve"> mm</w:t>
      </w:r>
      <w:r w:rsidRPr="00B17B37">
        <w:rPr>
          <w:rFonts w:ascii="Times New Roman" w:eastAsia="宋体" w:hAnsi="Times New Roman"/>
        </w:rPr>
        <w:t>，内径</w:t>
      </w:r>
      <w:r w:rsidR="00BE546D" w:rsidRPr="00B17B37">
        <w:rPr>
          <w:rFonts w:ascii="Times New Roman" w:eastAsia="宋体" w:hAnsi="Times New Roman"/>
        </w:rPr>
        <w:t>4.6</w:t>
      </w:r>
      <w:r w:rsidRPr="00B17B37">
        <w:rPr>
          <w:rFonts w:ascii="Times New Roman" w:eastAsia="宋体" w:hAnsi="Times New Roman"/>
        </w:rPr>
        <w:t xml:space="preserve"> mm</w:t>
      </w:r>
      <w:r w:rsidRPr="00B17B37">
        <w:rPr>
          <w:rFonts w:ascii="Times New Roman" w:eastAsia="宋体" w:hAnsi="Times New Roman"/>
        </w:rPr>
        <w:t>，粒径</w:t>
      </w:r>
      <w:r w:rsidR="00BE546D" w:rsidRPr="00B17B37">
        <w:rPr>
          <w:rFonts w:ascii="Times New Roman" w:eastAsia="宋体" w:hAnsi="Times New Roman"/>
        </w:rPr>
        <w:t>5</w:t>
      </w:r>
      <w:r w:rsidRPr="00B17B37">
        <w:rPr>
          <w:rFonts w:ascii="Times New Roman" w:eastAsia="宋体" w:hAnsi="Times New Roman"/>
        </w:rPr>
        <w:t xml:space="preserve"> μm</w:t>
      </w:r>
      <w:r w:rsidRPr="00B17B37">
        <w:rPr>
          <w:rFonts w:ascii="Times New Roman" w:eastAsia="宋体" w:hAnsi="Times New Roman"/>
        </w:rPr>
        <w:t>，或性能相当者；</w:t>
      </w:r>
    </w:p>
    <w:p w:rsidR="008F2B09" w:rsidRPr="00B17B37" w:rsidRDefault="008F2B09" w:rsidP="00EB6F51">
      <w:pPr>
        <w:pStyle w:val="afff0"/>
        <w:ind w:firstLine="420"/>
        <w:rPr>
          <w:rFonts w:ascii="Times New Roman" w:hAnsi="Times New Roman"/>
        </w:rPr>
      </w:pPr>
      <w:r w:rsidRPr="00B17B37">
        <w:rPr>
          <w:rFonts w:ascii="Times New Roman" w:hAnsi="Times New Roman"/>
        </w:rPr>
        <w:t>柱温：</w:t>
      </w:r>
      <w:r w:rsidR="00BE546D" w:rsidRPr="00B17B37">
        <w:rPr>
          <w:rFonts w:ascii="Times New Roman" w:hAnsi="Times New Roman"/>
        </w:rPr>
        <w:t>25</w:t>
      </w:r>
      <w:r w:rsidRPr="00B17B37">
        <w:rPr>
          <w:rFonts w:eastAsia="宋体" w:hAnsi="宋体" w:cs="宋体" w:hint="eastAsia"/>
        </w:rPr>
        <w:t>℃</w:t>
      </w:r>
      <w:r w:rsidRPr="00B17B37">
        <w:rPr>
          <w:rFonts w:ascii="Times New Roman" w:hAnsi="Times New Roman"/>
        </w:rPr>
        <w:t>；</w:t>
      </w:r>
    </w:p>
    <w:p w:rsidR="008F2B09" w:rsidRPr="00B17B37" w:rsidRDefault="008F2B09" w:rsidP="00EB6F51">
      <w:pPr>
        <w:pStyle w:val="afff0"/>
        <w:ind w:firstLine="420"/>
        <w:rPr>
          <w:rFonts w:ascii="Times New Roman" w:hAnsi="Times New Roman"/>
        </w:rPr>
      </w:pPr>
      <w:r w:rsidRPr="00B17B37">
        <w:rPr>
          <w:rFonts w:ascii="Times New Roman" w:hAnsi="Times New Roman"/>
        </w:rPr>
        <w:t>检测波长：</w:t>
      </w:r>
      <w:r w:rsidR="00BE546D" w:rsidRPr="00B17B37">
        <w:rPr>
          <w:rFonts w:ascii="Times New Roman" w:hAnsi="Times New Roman"/>
        </w:rPr>
        <w:t>254</w:t>
      </w:r>
      <w:r w:rsidRPr="00B17B37">
        <w:rPr>
          <w:rFonts w:ascii="Times New Roman" w:hAnsi="Times New Roman"/>
        </w:rPr>
        <w:t xml:space="preserve"> nm</w:t>
      </w:r>
      <w:r w:rsidR="00BE546D" w:rsidRPr="00B17B37">
        <w:rPr>
          <w:rFonts w:ascii="Times New Roman" w:hAnsi="Times New Roman"/>
        </w:rPr>
        <w:t xml:space="preserve">; </w:t>
      </w:r>
    </w:p>
    <w:p w:rsidR="008F2B09" w:rsidRPr="00B17B37" w:rsidRDefault="008F2B09" w:rsidP="00EB6F51">
      <w:pPr>
        <w:pStyle w:val="af3"/>
        <w:numPr>
          <w:ilvl w:val="0"/>
          <w:numId w:val="0"/>
        </w:numPr>
        <w:ind w:firstLineChars="200" w:firstLine="420"/>
        <w:rPr>
          <w:rFonts w:ascii="Times New Roman" w:eastAsia="宋体" w:hAnsi="Times New Roman"/>
        </w:rPr>
      </w:pPr>
      <w:r w:rsidRPr="00B17B37">
        <w:rPr>
          <w:rFonts w:ascii="Times New Roman" w:eastAsia="宋体" w:hAnsi="Times New Roman"/>
        </w:rPr>
        <w:t>流动相：</w:t>
      </w:r>
      <w:r w:rsidR="00BE546D" w:rsidRPr="00B17B37">
        <w:rPr>
          <w:rFonts w:ascii="Times New Roman" w:eastAsia="宋体" w:hAnsi="Times New Roman"/>
        </w:rPr>
        <w:t>乙酸铵</w:t>
      </w:r>
      <w:r w:rsidRPr="00B17B37">
        <w:rPr>
          <w:rFonts w:ascii="Times New Roman" w:eastAsia="宋体" w:hAnsi="Times New Roman"/>
        </w:rPr>
        <w:t>溶液（</w:t>
      </w:r>
      <w:r w:rsidRPr="00B17B37">
        <w:rPr>
          <w:rFonts w:ascii="Times New Roman" w:eastAsia="宋体" w:hAnsi="Times New Roman"/>
        </w:rPr>
        <w:t>4.</w:t>
      </w:r>
      <w:r w:rsidR="0048649F">
        <w:rPr>
          <w:rFonts w:ascii="Times New Roman" w:eastAsia="宋体" w:hAnsi="Times New Roman"/>
        </w:rPr>
        <w:t>5</w:t>
      </w:r>
      <w:r w:rsidRPr="00B17B37">
        <w:rPr>
          <w:rFonts w:ascii="Times New Roman" w:eastAsia="宋体" w:hAnsi="Times New Roman"/>
        </w:rPr>
        <w:t>）</w:t>
      </w:r>
      <w:r w:rsidR="00BE546D" w:rsidRPr="00B17B37">
        <w:rPr>
          <w:rFonts w:ascii="Times New Roman" w:eastAsia="宋体" w:hAnsi="Times New Roman"/>
        </w:rPr>
        <w:t>和乙腈（</w:t>
      </w:r>
      <w:r w:rsidR="00BE546D" w:rsidRPr="00B17B37">
        <w:rPr>
          <w:rFonts w:ascii="Times New Roman" w:eastAsia="宋体" w:hAnsi="Times New Roman"/>
        </w:rPr>
        <w:t>4.2</w:t>
      </w:r>
      <w:r w:rsidR="00BE546D" w:rsidRPr="00B17B37">
        <w:rPr>
          <w:rFonts w:ascii="Times New Roman" w:eastAsia="宋体" w:hAnsi="Times New Roman"/>
        </w:rPr>
        <w:t>）</w:t>
      </w:r>
      <w:r w:rsidRPr="00B17B37">
        <w:rPr>
          <w:rFonts w:ascii="Times New Roman" w:eastAsia="宋体" w:hAnsi="Times New Roman"/>
        </w:rPr>
        <w:t>；</w:t>
      </w:r>
    </w:p>
    <w:p w:rsidR="008F2B09" w:rsidRPr="00B17B37" w:rsidRDefault="008F2B09" w:rsidP="00EB6F51">
      <w:pPr>
        <w:pStyle w:val="af3"/>
        <w:numPr>
          <w:ilvl w:val="0"/>
          <w:numId w:val="0"/>
        </w:numPr>
        <w:ind w:firstLineChars="200" w:firstLine="420"/>
        <w:rPr>
          <w:rFonts w:ascii="Times New Roman" w:eastAsia="宋体" w:hAnsi="Times New Roman"/>
        </w:rPr>
      </w:pPr>
      <w:r w:rsidRPr="00B17B37">
        <w:rPr>
          <w:rFonts w:ascii="Times New Roman" w:eastAsia="宋体" w:hAnsi="Times New Roman"/>
        </w:rPr>
        <w:t>流速：</w:t>
      </w:r>
      <w:r w:rsidR="00BE546D" w:rsidRPr="00B17B37">
        <w:rPr>
          <w:rFonts w:ascii="Times New Roman" w:eastAsia="宋体" w:hAnsi="Times New Roman"/>
        </w:rPr>
        <w:t>1.0</w:t>
      </w:r>
      <w:r w:rsidRPr="00B17B37">
        <w:rPr>
          <w:rFonts w:ascii="Times New Roman" w:eastAsia="宋体" w:hAnsi="Times New Roman"/>
        </w:rPr>
        <w:t xml:space="preserve"> mL/min</w:t>
      </w:r>
      <w:r w:rsidRPr="00B17B37">
        <w:rPr>
          <w:rFonts w:ascii="Times New Roman" w:eastAsia="宋体" w:hAnsi="Times New Roman"/>
        </w:rPr>
        <w:t>；</w:t>
      </w:r>
    </w:p>
    <w:p w:rsidR="008F2B09" w:rsidRDefault="008F2B09" w:rsidP="00EB6F51">
      <w:pPr>
        <w:pStyle w:val="af3"/>
        <w:numPr>
          <w:ilvl w:val="0"/>
          <w:numId w:val="0"/>
        </w:numPr>
        <w:ind w:firstLineChars="200" w:firstLine="420"/>
        <w:rPr>
          <w:rFonts w:ascii="Times New Roman" w:eastAsia="宋体" w:hAnsi="Times New Roman"/>
        </w:rPr>
      </w:pPr>
      <w:r w:rsidRPr="00B17B37">
        <w:rPr>
          <w:rFonts w:ascii="Times New Roman" w:eastAsia="宋体" w:hAnsi="Times New Roman"/>
        </w:rPr>
        <w:t>进样量：</w:t>
      </w:r>
      <w:r w:rsidR="00BE546D" w:rsidRPr="00B17B37">
        <w:rPr>
          <w:rFonts w:ascii="Times New Roman" w:eastAsia="宋体" w:hAnsi="Times New Roman"/>
        </w:rPr>
        <w:t>10</w:t>
      </w:r>
      <w:r w:rsidRPr="00B17B37">
        <w:rPr>
          <w:rFonts w:ascii="Times New Roman" w:eastAsia="宋体" w:hAnsi="Times New Roman"/>
        </w:rPr>
        <w:t xml:space="preserve"> </w:t>
      </w:r>
      <w:r w:rsidRPr="00B17B37">
        <w:rPr>
          <w:rFonts w:ascii="Times New Roman" w:eastAsia="宋体" w:hAnsi="Times New Roman"/>
        </w:rPr>
        <w:sym w:font="Symbol" w:char="F06D"/>
      </w:r>
      <w:r w:rsidRPr="00B17B37">
        <w:rPr>
          <w:rFonts w:ascii="Times New Roman" w:eastAsia="宋体" w:hAnsi="Times New Roman"/>
        </w:rPr>
        <w:t>L</w:t>
      </w:r>
      <w:r w:rsidR="000440C4">
        <w:rPr>
          <w:rFonts w:ascii="Times New Roman" w:eastAsia="宋体" w:hAnsi="Times New Roman" w:hint="eastAsia"/>
        </w:rPr>
        <w:t>；</w:t>
      </w:r>
    </w:p>
    <w:p w:rsidR="00CF34F6" w:rsidRDefault="000440C4" w:rsidP="00CF34F6">
      <w:pPr>
        <w:pStyle w:val="afff0"/>
        <w:ind w:firstLine="420"/>
        <w:rPr>
          <w:rFonts w:ascii="Times New Roman" w:hAnsi="Times New Roman"/>
        </w:rPr>
      </w:pPr>
      <w:r>
        <w:rPr>
          <w:rFonts w:hint="eastAsia"/>
        </w:rPr>
        <w:t>梯度</w:t>
      </w:r>
      <w:r>
        <w:t>洗脱程序表</w:t>
      </w:r>
      <w:r>
        <w:rPr>
          <w:rFonts w:hint="eastAsia"/>
        </w:rPr>
        <w:t>，</w:t>
      </w:r>
      <w:r w:rsidRPr="007C795D">
        <w:rPr>
          <w:rFonts w:ascii="Times New Roman" w:hAnsi="Times New Roman"/>
        </w:rPr>
        <w:t>见表</w:t>
      </w:r>
      <w:r w:rsidRPr="007C795D">
        <w:rPr>
          <w:rFonts w:ascii="Times New Roman" w:hAnsi="Times New Roman"/>
        </w:rPr>
        <w:t>1</w:t>
      </w:r>
      <w:r w:rsidRPr="007C795D">
        <w:rPr>
          <w:rFonts w:ascii="Times New Roman" w:hAnsi="Times New Roman"/>
        </w:rPr>
        <w:t>。</w:t>
      </w:r>
    </w:p>
    <w:p w:rsidR="0009486E" w:rsidRPr="007C795D" w:rsidRDefault="0009486E" w:rsidP="00CF34F6">
      <w:pPr>
        <w:pStyle w:val="afff0"/>
        <w:ind w:firstLine="420"/>
        <w:rPr>
          <w:rFonts w:ascii="Times New Roman" w:hAnsi="Times New Roman"/>
        </w:rPr>
      </w:pPr>
    </w:p>
    <w:p w:rsidR="000440C4" w:rsidRDefault="000440C4" w:rsidP="00CF34F6">
      <w:pPr>
        <w:pStyle w:val="afff0"/>
        <w:ind w:firstLine="420"/>
      </w:pPr>
      <w:r w:rsidRPr="007C795D">
        <w:rPr>
          <w:rFonts w:ascii="Times New Roman" w:hAnsi="Times New Roman"/>
        </w:rPr>
        <w:t xml:space="preserve">                    </w:t>
      </w:r>
      <w:r w:rsidRPr="007C795D">
        <w:rPr>
          <w:rFonts w:ascii="Times New Roman" w:hAnsi="Times New Roman"/>
        </w:rPr>
        <w:t>表</w:t>
      </w:r>
      <w:r w:rsidRPr="007C795D">
        <w:rPr>
          <w:rFonts w:ascii="Times New Roman" w:hAnsi="Times New Roman"/>
        </w:rPr>
        <w:t xml:space="preserve">1 </w:t>
      </w:r>
      <w:r>
        <w:rPr>
          <w:rFonts w:hint="eastAsia"/>
        </w:rPr>
        <w:t xml:space="preserve"> </w:t>
      </w:r>
      <w:r w:rsidR="006B636D">
        <w:t>高效</w:t>
      </w:r>
      <w:r>
        <w:t>液相色谱梯度洗脱程序表</w:t>
      </w:r>
    </w:p>
    <w:tbl>
      <w:tblPr>
        <w:tblStyle w:val="aff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5"/>
        <w:gridCol w:w="1276"/>
      </w:tblGrid>
      <w:tr w:rsidR="006B636D" w:rsidRPr="006B636D" w:rsidTr="000440C4">
        <w:trPr>
          <w:jc w:val="center"/>
        </w:trPr>
        <w:tc>
          <w:tcPr>
            <w:tcW w:w="1418" w:type="dxa"/>
            <w:tcBorders>
              <w:top w:val="single" w:sz="4" w:space="0" w:color="auto"/>
              <w:bottom w:val="single" w:sz="4" w:space="0" w:color="auto"/>
            </w:tcBorders>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时间（</w:t>
            </w:r>
            <w:r w:rsidRPr="006B636D">
              <w:rPr>
                <w:rFonts w:ascii="Times New Roman" w:hAnsi="Times New Roman"/>
              </w:rPr>
              <w:t>min</w:t>
            </w:r>
            <w:r w:rsidRPr="006B636D">
              <w:rPr>
                <w:rFonts w:ascii="Times New Roman" w:hAnsi="Times New Roman"/>
              </w:rPr>
              <w:t>）</w:t>
            </w:r>
          </w:p>
        </w:tc>
        <w:tc>
          <w:tcPr>
            <w:tcW w:w="1985" w:type="dxa"/>
            <w:tcBorders>
              <w:top w:val="single" w:sz="4" w:space="0" w:color="auto"/>
              <w:bottom w:val="single" w:sz="4" w:space="0" w:color="auto"/>
            </w:tcBorders>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乙酸铵溶液（</w:t>
            </w:r>
            <w:r w:rsidRPr="006B636D">
              <w:rPr>
                <w:rFonts w:ascii="Times New Roman" w:hAnsi="Times New Roman"/>
              </w:rPr>
              <w:t>%</w:t>
            </w:r>
            <w:r w:rsidRPr="006B636D">
              <w:rPr>
                <w:rFonts w:ascii="Times New Roman" w:hAnsi="Times New Roman"/>
              </w:rPr>
              <w:t>）</w:t>
            </w:r>
          </w:p>
        </w:tc>
        <w:tc>
          <w:tcPr>
            <w:tcW w:w="1276" w:type="dxa"/>
            <w:tcBorders>
              <w:top w:val="single" w:sz="4" w:space="0" w:color="auto"/>
              <w:bottom w:val="single" w:sz="4" w:space="0" w:color="auto"/>
            </w:tcBorders>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乙腈（</w:t>
            </w:r>
            <w:r w:rsidRPr="006B636D">
              <w:rPr>
                <w:rFonts w:ascii="Times New Roman" w:hAnsi="Times New Roman"/>
              </w:rPr>
              <w:t>%</w:t>
            </w:r>
            <w:r w:rsidRPr="006B636D">
              <w:rPr>
                <w:rFonts w:ascii="Times New Roman" w:hAnsi="Times New Roman"/>
              </w:rPr>
              <w:t>）</w:t>
            </w:r>
          </w:p>
        </w:tc>
      </w:tr>
      <w:tr w:rsidR="006B636D" w:rsidRPr="006B636D" w:rsidTr="000440C4">
        <w:trPr>
          <w:jc w:val="center"/>
        </w:trPr>
        <w:tc>
          <w:tcPr>
            <w:tcW w:w="1418" w:type="dxa"/>
          </w:tcPr>
          <w:p w:rsidR="00A152E4" w:rsidRDefault="00A152E4" w:rsidP="006B636D">
            <w:pPr>
              <w:pStyle w:val="afff0"/>
              <w:ind w:firstLineChars="0" w:firstLine="0"/>
              <w:jc w:val="center"/>
              <w:rPr>
                <w:rFonts w:ascii="Times New Roman" w:hAnsi="Times New Roman"/>
              </w:rPr>
            </w:pPr>
            <w:r>
              <w:rPr>
                <w:rFonts w:ascii="Times New Roman" w:hAnsi="Times New Roman" w:hint="eastAsia"/>
              </w:rPr>
              <w:t>0</w:t>
            </w:r>
          </w:p>
          <w:p w:rsidR="000440C4" w:rsidRPr="006B636D" w:rsidRDefault="000440C4" w:rsidP="006B636D">
            <w:pPr>
              <w:pStyle w:val="afff0"/>
              <w:ind w:firstLineChars="0" w:firstLine="0"/>
              <w:jc w:val="center"/>
              <w:rPr>
                <w:rFonts w:ascii="Times New Roman" w:hAnsi="Times New Roman"/>
              </w:rPr>
            </w:pPr>
            <w:r w:rsidRPr="006B636D">
              <w:rPr>
                <w:rFonts w:ascii="Times New Roman" w:hAnsi="Times New Roman"/>
              </w:rPr>
              <w:t>5</w:t>
            </w:r>
            <w:r w:rsidR="006B636D" w:rsidRPr="006B636D">
              <w:rPr>
                <w:rFonts w:ascii="Times New Roman" w:hAnsi="Times New Roman"/>
              </w:rPr>
              <w:t xml:space="preserve"> </w:t>
            </w:r>
          </w:p>
        </w:tc>
        <w:tc>
          <w:tcPr>
            <w:tcW w:w="1985" w:type="dxa"/>
          </w:tcPr>
          <w:p w:rsidR="000440C4" w:rsidRDefault="000440C4" w:rsidP="000440C4">
            <w:pPr>
              <w:pStyle w:val="afff0"/>
              <w:ind w:firstLineChars="0" w:firstLine="0"/>
              <w:jc w:val="center"/>
              <w:rPr>
                <w:rFonts w:ascii="Times New Roman" w:hAnsi="Times New Roman"/>
              </w:rPr>
            </w:pPr>
            <w:r w:rsidRPr="006B636D">
              <w:rPr>
                <w:rFonts w:ascii="Times New Roman" w:hAnsi="Times New Roman"/>
              </w:rPr>
              <w:t>40</w:t>
            </w:r>
          </w:p>
          <w:p w:rsidR="00A152E4" w:rsidRPr="006B636D" w:rsidRDefault="00A152E4" w:rsidP="000440C4">
            <w:pPr>
              <w:pStyle w:val="afff0"/>
              <w:ind w:firstLineChars="0" w:firstLine="0"/>
              <w:jc w:val="center"/>
              <w:rPr>
                <w:rFonts w:ascii="Times New Roman" w:hAnsi="Times New Roman"/>
              </w:rPr>
            </w:pPr>
            <w:r>
              <w:rPr>
                <w:rFonts w:ascii="Times New Roman" w:hAnsi="Times New Roman" w:hint="eastAsia"/>
              </w:rPr>
              <w:t>40</w:t>
            </w:r>
          </w:p>
        </w:tc>
        <w:tc>
          <w:tcPr>
            <w:tcW w:w="1276" w:type="dxa"/>
          </w:tcPr>
          <w:p w:rsidR="000440C4" w:rsidRDefault="000440C4" w:rsidP="000440C4">
            <w:pPr>
              <w:pStyle w:val="afff0"/>
              <w:ind w:firstLineChars="0" w:firstLine="0"/>
              <w:jc w:val="center"/>
              <w:rPr>
                <w:rFonts w:ascii="Times New Roman" w:hAnsi="Times New Roman"/>
              </w:rPr>
            </w:pPr>
            <w:r w:rsidRPr="006B636D">
              <w:rPr>
                <w:rFonts w:ascii="Times New Roman" w:hAnsi="Times New Roman"/>
              </w:rPr>
              <w:t>60</w:t>
            </w:r>
          </w:p>
          <w:p w:rsidR="00A152E4" w:rsidRPr="006B636D" w:rsidRDefault="00A152E4" w:rsidP="000440C4">
            <w:pPr>
              <w:pStyle w:val="afff0"/>
              <w:ind w:firstLineChars="0" w:firstLine="0"/>
              <w:jc w:val="center"/>
              <w:rPr>
                <w:rFonts w:ascii="Times New Roman" w:hAnsi="Times New Roman"/>
              </w:rPr>
            </w:pPr>
            <w:r>
              <w:rPr>
                <w:rFonts w:ascii="Times New Roman" w:hAnsi="Times New Roman" w:hint="eastAsia"/>
              </w:rPr>
              <w:t>60</w:t>
            </w:r>
          </w:p>
        </w:tc>
      </w:tr>
      <w:tr w:rsidR="006B636D" w:rsidRPr="006B636D" w:rsidTr="000440C4">
        <w:trPr>
          <w:jc w:val="center"/>
        </w:trPr>
        <w:tc>
          <w:tcPr>
            <w:tcW w:w="1418" w:type="dxa"/>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12</w:t>
            </w:r>
          </w:p>
        </w:tc>
        <w:tc>
          <w:tcPr>
            <w:tcW w:w="1985" w:type="dxa"/>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25</w:t>
            </w:r>
          </w:p>
        </w:tc>
        <w:tc>
          <w:tcPr>
            <w:tcW w:w="1276" w:type="dxa"/>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75</w:t>
            </w:r>
          </w:p>
        </w:tc>
      </w:tr>
      <w:tr w:rsidR="006B636D" w:rsidRPr="006B636D" w:rsidTr="000440C4">
        <w:trPr>
          <w:jc w:val="center"/>
        </w:trPr>
        <w:tc>
          <w:tcPr>
            <w:tcW w:w="1418" w:type="dxa"/>
          </w:tcPr>
          <w:p w:rsidR="000440C4" w:rsidRPr="006B636D" w:rsidRDefault="006B636D" w:rsidP="000440C4">
            <w:pPr>
              <w:pStyle w:val="afff0"/>
              <w:ind w:firstLineChars="0" w:firstLine="0"/>
              <w:jc w:val="center"/>
              <w:rPr>
                <w:rFonts w:ascii="Times New Roman" w:hAnsi="Times New Roman"/>
              </w:rPr>
            </w:pPr>
            <w:r w:rsidRPr="006B636D">
              <w:rPr>
                <w:rFonts w:ascii="Times New Roman" w:hAnsi="Times New Roman"/>
              </w:rPr>
              <w:t>20</w:t>
            </w:r>
          </w:p>
        </w:tc>
        <w:tc>
          <w:tcPr>
            <w:tcW w:w="1985" w:type="dxa"/>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5</w:t>
            </w:r>
          </w:p>
        </w:tc>
        <w:tc>
          <w:tcPr>
            <w:tcW w:w="1276" w:type="dxa"/>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95</w:t>
            </w:r>
          </w:p>
        </w:tc>
      </w:tr>
      <w:tr w:rsidR="006B636D" w:rsidRPr="006B636D" w:rsidTr="000440C4">
        <w:trPr>
          <w:jc w:val="center"/>
        </w:trPr>
        <w:tc>
          <w:tcPr>
            <w:tcW w:w="1418" w:type="dxa"/>
          </w:tcPr>
          <w:p w:rsidR="000440C4" w:rsidRPr="006B636D" w:rsidRDefault="006B636D" w:rsidP="000440C4">
            <w:pPr>
              <w:pStyle w:val="afff0"/>
              <w:ind w:firstLineChars="0" w:firstLine="0"/>
              <w:jc w:val="center"/>
              <w:rPr>
                <w:rFonts w:ascii="Times New Roman" w:hAnsi="Times New Roman"/>
              </w:rPr>
            </w:pPr>
            <w:r w:rsidRPr="006B636D">
              <w:rPr>
                <w:rFonts w:ascii="Times New Roman" w:hAnsi="Times New Roman"/>
              </w:rPr>
              <w:t>21</w:t>
            </w:r>
          </w:p>
        </w:tc>
        <w:tc>
          <w:tcPr>
            <w:tcW w:w="1985" w:type="dxa"/>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40</w:t>
            </w:r>
          </w:p>
        </w:tc>
        <w:tc>
          <w:tcPr>
            <w:tcW w:w="1276" w:type="dxa"/>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60</w:t>
            </w:r>
          </w:p>
        </w:tc>
      </w:tr>
      <w:tr w:rsidR="006B636D" w:rsidRPr="006B636D" w:rsidTr="000440C4">
        <w:trPr>
          <w:jc w:val="center"/>
        </w:trPr>
        <w:tc>
          <w:tcPr>
            <w:tcW w:w="1418" w:type="dxa"/>
          </w:tcPr>
          <w:p w:rsidR="000440C4" w:rsidRPr="006B636D" w:rsidRDefault="000440C4" w:rsidP="006B636D">
            <w:pPr>
              <w:pStyle w:val="afff0"/>
              <w:ind w:firstLineChars="0" w:firstLine="0"/>
              <w:jc w:val="center"/>
              <w:rPr>
                <w:rFonts w:ascii="Times New Roman" w:hAnsi="Times New Roman"/>
              </w:rPr>
            </w:pPr>
            <w:r w:rsidRPr="006B636D">
              <w:rPr>
                <w:rFonts w:ascii="Times New Roman" w:hAnsi="Times New Roman"/>
              </w:rPr>
              <w:t>2</w:t>
            </w:r>
            <w:r w:rsidR="006B636D" w:rsidRPr="006B636D">
              <w:rPr>
                <w:rFonts w:ascii="Times New Roman" w:hAnsi="Times New Roman"/>
              </w:rPr>
              <w:t>5</w:t>
            </w:r>
          </w:p>
        </w:tc>
        <w:tc>
          <w:tcPr>
            <w:tcW w:w="1985" w:type="dxa"/>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40</w:t>
            </w:r>
          </w:p>
        </w:tc>
        <w:tc>
          <w:tcPr>
            <w:tcW w:w="1276" w:type="dxa"/>
          </w:tcPr>
          <w:p w:rsidR="000440C4" w:rsidRPr="006B636D" w:rsidRDefault="000440C4" w:rsidP="000440C4">
            <w:pPr>
              <w:pStyle w:val="afff0"/>
              <w:ind w:firstLineChars="0" w:firstLine="0"/>
              <w:jc w:val="center"/>
              <w:rPr>
                <w:rFonts w:ascii="Times New Roman" w:hAnsi="Times New Roman"/>
              </w:rPr>
            </w:pPr>
            <w:r w:rsidRPr="006B636D">
              <w:rPr>
                <w:rFonts w:ascii="Times New Roman" w:hAnsi="Times New Roman"/>
              </w:rPr>
              <w:t>60</w:t>
            </w:r>
          </w:p>
        </w:tc>
      </w:tr>
    </w:tbl>
    <w:p w:rsidR="000440C4" w:rsidRDefault="000440C4" w:rsidP="00CF34F6">
      <w:pPr>
        <w:pStyle w:val="afff0"/>
        <w:ind w:firstLine="420"/>
        <w:rPr>
          <w:rFonts w:ascii="Times New Roman" w:hAnsi="Times New Roman"/>
        </w:rPr>
      </w:pPr>
      <w:r>
        <w:rPr>
          <w:rFonts w:ascii="Times New Roman" w:hAnsi="Times New Roman" w:hint="eastAsia"/>
        </w:rPr>
        <w:t xml:space="preserve">                        </w:t>
      </w:r>
    </w:p>
    <w:p w:rsidR="0009486E" w:rsidRDefault="0009486E" w:rsidP="00CF34F6">
      <w:pPr>
        <w:pStyle w:val="afff0"/>
        <w:ind w:firstLine="420"/>
        <w:rPr>
          <w:rFonts w:ascii="Times New Roman" w:hAnsi="Times New Roman"/>
        </w:rPr>
      </w:pPr>
    </w:p>
    <w:p w:rsidR="006B636D" w:rsidRDefault="006B636D" w:rsidP="00CF34F6">
      <w:pPr>
        <w:pStyle w:val="afff0"/>
        <w:ind w:firstLine="420"/>
        <w:rPr>
          <w:rFonts w:ascii="Times New Roman" w:hAnsi="Times New Roman"/>
        </w:rPr>
      </w:pPr>
    </w:p>
    <w:p w:rsidR="0022751A" w:rsidRDefault="0022751A" w:rsidP="00CF34F6">
      <w:pPr>
        <w:pStyle w:val="afff0"/>
        <w:ind w:firstLine="420"/>
        <w:rPr>
          <w:rFonts w:ascii="Times New Roman" w:hAnsi="Times New Roman"/>
        </w:rPr>
      </w:pPr>
    </w:p>
    <w:p w:rsidR="0022751A" w:rsidRPr="000440C4" w:rsidRDefault="0022751A" w:rsidP="00CF34F6">
      <w:pPr>
        <w:pStyle w:val="afff0"/>
        <w:ind w:firstLine="420"/>
        <w:rPr>
          <w:rFonts w:ascii="Times New Roman" w:hAnsi="Times New Roman"/>
        </w:rPr>
      </w:pPr>
    </w:p>
    <w:p w:rsidR="008F2B09" w:rsidRPr="00B17B37" w:rsidRDefault="008F2B09" w:rsidP="00EB6F51">
      <w:pPr>
        <w:pStyle w:val="af2"/>
        <w:numPr>
          <w:ilvl w:val="1"/>
          <w:numId w:val="19"/>
        </w:numPr>
        <w:rPr>
          <w:rFonts w:ascii="Times New Roman" w:hAnsi="Times New Roman"/>
        </w:rPr>
      </w:pPr>
      <w:r w:rsidRPr="00B17B37">
        <w:rPr>
          <w:rFonts w:ascii="Times New Roman" w:hAnsi="Times New Roman"/>
        </w:rPr>
        <w:t>测定</w:t>
      </w:r>
    </w:p>
    <w:p w:rsidR="008F2B09" w:rsidRPr="00B17B37" w:rsidRDefault="008F2B09" w:rsidP="008F2B09">
      <w:pPr>
        <w:pStyle w:val="afff0"/>
        <w:ind w:firstLineChars="0" w:firstLine="0"/>
        <w:rPr>
          <w:rFonts w:ascii="Times New Roman" w:hAnsi="Times New Roman"/>
        </w:rPr>
      </w:pPr>
      <w:r w:rsidRPr="00B17B37">
        <w:rPr>
          <w:rFonts w:ascii="Times New Roman" w:eastAsia="黑体" w:hAnsi="Times New Roman"/>
        </w:rPr>
        <w:t xml:space="preserve">7.4.1 </w:t>
      </w:r>
      <w:r w:rsidRPr="00B17B37">
        <w:rPr>
          <w:rFonts w:ascii="Times New Roman" w:hAnsi="Times New Roman"/>
        </w:rPr>
        <w:t>标准系列溶液</w:t>
      </w:r>
      <w:r w:rsidR="002E1F01">
        <w:rPr>
          <w:rFonts w:ascii="Times New Roman" w:hAnsi="Times New Roman" w:hint="eastAsia"/>
        </w:rPr>
        <w:t>和</w:t>
      </w:r>
      <w:r w:rsidRPr="00B17B37">
        <w:rPr>
          <w:rFonts w:ascii="Times New Roman" w:hAnsi="Times New Roman"/>
        </w:rPr>
        <w:t>试样溶液</w:t>
      </w:r>
      <w:r w:rsidR="002E1F01">
        <w:rPr>
          <w:rFonts w:ascii="Times New Roman" w:hAnsi="Times New Roman" w:hint="eastAsia"/>
        </w:rPr>
        <w:t>的</w:t>
      </w:r>
      <w:r w:rsidRPr="00B17B37">
        <w:rPr>
          <w:rFonts w:ascii="Times New Roman" w:hAnsi="Times New Roman"/>
        </w:rPr>
        <w:t>测定</w:t>
      </w:r>
    </w:p>
    <w:p w:rsidR="008F2B09" w:rsidRPr="00B17B37" w:rsidRDefault="008F2B09" w:rsidP="008F2B09">
      <w:pPr>
        <w:pStyle w:val="afff0"/>
        <w:ind w:firstLine="420"/>
        <w:rPr>
          <w:rFonts w:ascii="Times New Roman" w:hAnsi="Times New Roman"/>
        </w:rPr>
      </w:pPr>
      <w:r w:rsidRPr="00B17B37">
        <w:rPr>
          <w:rFonts w:ascii="Times New Roman" w:hAnsi="Times New Roman"/>
        </w:rPr>
        <w:t>在仪器的最佳条件下，分别</w:t>
      </w:r>
      <w:r w:rsidR="002E1F01">
        <w:rPr>
          <w:rFonts w:ascii="Times New Roman" w:hAnsi="Times New Roman" w:hint="eastAsia"/>
        </w:rPr>
        <w:t>移</w:t>
      </w:r>
      <w:r w:rsidRPr="00B17B37">
        <w:rPr>
          <w:rFonts w:ascii="Times New Roman" w:hAnsi="Times New Roman"/>
        </w:rPr>
        <w:t>取</w:t>
      </w:r>
      <w:r w:rsidR="002E1F01">
        <w:rPr>
          <w:rFonts w:ascii="Times New Roman" w:hAnsi="Times New Roman" w:hint="eastAsia"/>
        </w:rPr>
        <w:t>衍生后</w:t>
      </w:r>
      <w:r w:rsidR="002E1F01">
        <w:rPr>
          <w:rFonts w:ascii="Times New Roman" w:hAnsi="Times New Roman"/>
        </w:rPr>
        <w:t>的</w:t>
      </w:r>
      <w:r w:rsidRPr="00B17B37">
        <w:rPr>
          <w:rFonts w:ascii="Times New Roman" w:hAnsi="Times New Roman"/>
        </w:rPr>
        <w:t>标准系列溶液和试样溶液（</w:t>
      </w:r>
      <w:r w:rsidRPr="00B17B37">
        <w:rPr>
          <w:rFonts w:ascii="Times New Roman" w:hAnsi="Times New Roman"/>
        </w:rPr>
        <w:t>7.2</w:t>
      </w:r>
      <w:r w:rsidRPr="00B17B37">
        <w:rPr>
          <w:rFonts w:ascii="Times New Roman" w:hAnsi="Times New Roman"/>
        </w:rPr>
        <w:t>）上机测定。</w:t>
      </w:r>
      <w:r w:rsidR="00BE546D" w:rsidRPr="00B17B37">
        <w:rPr>
          <w:rFonts w:ascii="Times New Roman" w:hAnsi="Times New Roman"/>
        </w:rPr>
        <w:t>生物胺</w:t>
      </w:r>
      <w:r w:rsidRPr="00B17B37">
        <w:rPr>
          <w:rFonts w:ascii="Times New Roman" w:hAnsi="Times New Roman"/>
        </w:rPr>
        <w:t>标准溶液的液相色谱图参见附录</w:t>
      </w:r>
      <w:r w:rsidR="00E0582D" w:rsidRPr="00B17B37">
        <w:rPr>
          <w:rFonts w:ascii="Times New Roman" w:hAnsi="Times New Roman"/>
        </w:rPr>
        <w:t>A</w:t>
      </w:r>
      <w:r w:rsidRPr="00B17B37">
        <w:rPr>
          <w:rFonts w:ascii="Times New Roman" w:hAnsi="Times New Roman"/>
        </w:rPr>
        <w:t>。</w:t>
      </w:r>
    </w:p>
    <w:p w:rsidR="008F2B09" w:rsidRPr="00B17B37" w:rsidRDefault="008F2B09" w:rsidP="008F2B09">
      <w:pPr>
        <w:pStyle w:val="afff0"/>
        <w:ind w:firstLineChars="0" w:firstLine="0"/>
        <w:rPr>
          <w:rFonts w:ascii="Times New Roman" w:eastAsia="黑体" w:hAnsi="Times New Roman"/>
        </w:rPr>
      </w:pPr>
      <w:r w:rsidRPr="00B17B37">
        <w:rPr>
          <w:rFonts w:ascii="Times New Roman" w:eastAsia="黑体" w:hAnsi="Times New Roman"/>
        </w:rPr>
        <w:t xml:space="preserve">7.4.2 </w:t>
      </w:r>
      <w:r w:rsidRPr="00B17B37">
        <w:rPr>
          <w:rFonts w:ascii="Times New Roman" w:eastAsia="黑体" w:hAnsi="Times New Roman"/>
        </w:rPr>
        <w:t>定性</w:t>
      </w:r>
    </w:p>
    <w:p w:rsidR="008F2B09" w:rsidRPr="00B17B37" w:rsidRDefault="008F2B09" w:rsidP="008F2B09">
      <w:pPr>
        <w:pStyle w:val="afff0"/>
        <w:ind w:firstLine="420"/>
        <w:rPr>
          <w:rFonts w:ascii="Times New Roman" w:hAnsi="Times New Roman"/>
        </w:rPr>
      </w:pPr>
      <w:r w:rsidRPr="00B17B37">
        <w:rPr>
          <w:rFonts w:ascii="Times New Roman" w:hAnsi="Times New Roman"/>
        </w:rPr>
        <w:t>以保留时间定性，试样溶液中</w:t>
      </w:r>
      <w:r w:rsidR="00BE546D" w:rsidRPr="00B17B37">
        <w:rPr>
          <w:rFonts w:ascii="Times New Roman" w:hAnsi="Times New Roman"/>
        </w:rPr>
        <w:t>生物胺</w:t>
      </w:r>
      <w:r w:rsidRPr="00B17B37">
        <w:rPr>
          <w:rFonts w:ascii="Times New Roman" w:hAnsi="Times New Roman"/>
        </w:rPr>
        <w:t>保留时间应与标准系列溶液（浓度相当）中</w:t>
      </w:r>
      <w:r w:rsidR="00BE546D" w:rsidRPr="00B17B37">
        <w:rPr>
          <w:rFonts w:ascii="Times New Roman" w:hAnsi="Times New Roman"/>
        </w:rPr>
        <w:t>生物胺</w:t>
      </w:r>
      <w:r w:rsidRPr="00B17B37">
        <w:rPr>
          <w:rFonts w:ascii="Times New Roman" w:hAnsi="Times New Roman"/>
        </w:rPr>
        <w:t>的保留时间一致，其相对偏差在</w:t>
      </w:r>
      <w:r w:rsidRPr="00B17B37">
        <w:rPr>
          <w:rFonts w:ascii="Times New Roman" w:hAnsi="Times New Roman"/>
        </w:rPr>
        <w:t>±2.5</w:t>
      </w:r>
      <w:r w:rsidRPr="00B17B37">
        <w:rPr>
          <w:rFonts w:ascii="Times New Roman" w:hAnsi="Times New Roman"/>
        </w:rPr>
        <w:t>％之内。</w:t>
      </w:r>
    </w:p>
    <w:p w:rsidR="008F2B09" w:rsidRPr="00B17B37" w:rsidRDefault="008F2B09" w:rsidP="008F2B09">
      <w:pPr>
        <w:pStyle w:val="afff0"/>
        <w:ind w:firstLineChars="0" w:firstLine="0"/>
        <w:rPr>
          <w:rFonts w:ascii="Times New Roman" w:eastAsia="黑体" w:hAnsi="Times New Roman"/>
        </w:rPr>
      </w:pPr>
      <w:r w:rsidRPr="00B17B37">
        <w:rPr>
          <w:rFonts w:ascii="Times New Roman" w:eastAsia="黑体" w:hAnsi="Times New Roman"/>
        </w:rPr>
        <w:t xml:space="preserve">7.4.3 </w:t>
      </w:r>
      <w:r w:rsidRPr="00B17B37">
        <w:rPr>
          <w:rFonts w:ascii="Times New Roman" w:eastAsia="黑体" w:hAnsi="Times New Roman"/>
        </w:rPr>
        <w:t>定量</w:t>
      </w:r>
    </w:p>
    <w:p w:rsidR="00442F8F" w:rsidRPr="00B17B37" w:rsidRDefault="00442F8F" w:rsidP="00442F8F">
      <w:pPr>
        <w:pStyle w:val="afff0"/>
        <w:ind w:firstLine="420"/>
        <w:rPr>
          <w:rFonts w:ascii="Times New Roman" w:hAnsi="Times New Roman"/>
        </w:rPr>
      </w:pPr>
      <w:r w:rsidRPr="00B17B37">
        <w:rPr>
          <w:rFonts w:ascii="Times New Roman" w:eastAsia="宋体" w:hAnsi="Times New Roman"/>
        </w:rPr>
        <w:t>以</w:t>
      </w:r>
      <w:r w:rsidR="00BE546D" w:rsidRPr="00B17B37">
        <w:rPr>
          <w:rFonts w:ascii="Times New Roman" w:eastAsia="宋体" w:hAnsi="Times New Roman"/>
        </w:rPr>
        <w:t>生物胺</w:t>
      </w:r>
      <w:r w:rsidRPr="00B17B37">
        <w:rPr>
          <w:rFonts w:ascii="Times New Roman" w:eastAsia="宋体" w:hAnsi="Times New Roman"/>
        </w:rPr>
        <w:t>的浓度为横坐标，色谱峰面积（响应值）为纵坐标，绘制标准曲线，其相关系数应不低于</w:t>
      </w:r>
      <w:r w:rsidRPr="00B17B37">
        <w:rPr>
          <w:rFonts w:ascii="Times New Roman" w:eastAsia="宋体" w:hAnsi="Times New Roman"/>
        </w:rPr>
        <w:t>0.99</w:t>
      </w:r>
      <w:r w:rsidRPr="00B17B37">
        <w:rPr>
          <w:rFonts w:ascii="Times New Roman" w:eastAsia="宋体" w:hAnsi="Times New Roman"/>
        </w:rPr>
        <w:t>。试样溶液中待测物的浓度应在标准曲线的线性范围内。如超出</w:t>
      </w:r>
      <w:r w:rsidR="0048649F">
        <w:rPr>
          <w:rFonts w:ascii="Times New Roman" w:eastAsia="宋体" w:hAnsi="Times New Roman" w:hint="eastAsia"/>
        </w:rPr>
        <w:t>检测</w:t>
      </w:r>
      <w:r w:rsidRPr="00B17B37">
        <w:rPr>
          <w:rFonts w:ascii="Times New Roman" w:eastAsia="宋体" w:hAnsi="Times New Roman"/>
        </w:rPr>
        <w:t>范围，应将试样溶液</w:t>
      </w:r>
      <w:r w:rsidR="0048649F">
        <w:rPr>
          <w:rFonts w:ascii="Times New Roman" w:eastAsia="宋体" w:hAnsi="Times New Roman" w:hint="eastAsia"/>
        </w:rPr>
        <w:t>（</w:t>
      </w:r>
      <w:r w:rsidR="0048649F">
        <w:rPr>
          <w:rFonts w:ascii="Times New Roman" w:eastAsia="宋体" w:hAnsi="Times New Roman" w:hint="eastAsia"/>
        </w:rPr>
        <w:t>7.1</w:t>
      </w:r>
      <w:r w:rsidR="0048649F">
        <w:rPr>
          <w:rFonts w:ascii="Times New Roman" w:eastAsia="宋体" w:hAnsi="Times New Roman" w:hint="eastAsia"/>
        </w:rPr>
        <w:t>）</w:t>
      </w:r>
      <w:r w:rsidRPr="00B17B37">
        <w:rPr>
          <w:rFonts w:ascii="Times New Roman" w:eastAsia="宋体" w:hAnsi="Times New Roman"/>
        </w:rPr>
        <w:t>用</w:t>
      </w:r>
      <w:r w:rsidR="00BE546D" w:rsidRPr="00B17B37">
        <w:rPr>
          <w:rFonts w:ascii="Times New Roman" w:eastAsia="宋体" w:hAnsi="Times New Roman"/>
        </w:rPr>
        <w:t>提取液（</w:t>
      </w:r>
      <w:r w:rsidR="00BE546D" w:rsidRPr="00B17B37">
        <w:rPr>
          <w:rFonts w:ascii="Times New Roman" w:eastAsia="宋体" w:hAnsi="Times New Roman"/>
        </w:rPr>
        <w:t>4.7</w:t>
      </w:r>
      <w:r w:rsidR="00BE546D" w:rsidRPr="00B17B37">
        <w:rPr>
          <w:rFonts w:ascii="Times New Roman" w:eastAsia="宋体" w:hAnsi="Times New Roman"/>
        </w:rPr>
        <w:t>）</w:t>
      </w:r>
      <w:r w:rsidRPr="00B17B37">
        <w:rPr>
          <w:rFonts w:ascii="Times New Roman" w:eastAsia="宋体" w:hAnsi="Times New Roman"/>
        </w:rPr>
        <w:t>稀释后，重新</w:t>
      </w:r>
      <w:r w:rsidR="0048649F">
        <w:rPr>
          <w:rFonts w:ascii="Times New Roman" w:eastAsia="宋体" w:hAnsi="Times New Roman" w:hint="eastAsia"/>
        </w:rPr>
        <w:t>衍生</w:t>
      </w:r>
      <w:r w:rsidRPr="00B17B37">
        <w:rPr>
          <w:rFonts w:ascii="Times New Roman" w:eastAsia="宋体" w:hAnsi="Times New Roman"/>
        </w:rPr>
        <w:t>测定。单点校准定量时</w:t>
      </w:r>
      <w:r w:rsidRPr="00B17B37">
        <w:rPr>
          <w:rFonts w:ascii="Times New Roman" w:eastAsia="宋体" w:hAnsi="Times New Roman"/>
        </w:rPr>
        <w:t>,</w:t>
      </w:r>
      <w:r w:rsidRPr="00B17B37">
        <w:rPr>
          <w:rFonts w:ascii="Times New Roman" w:eastAsia="宋体" w:hAnsi="Times New Roman"/>
        </w:rPr>
        <w:t>试样溶液中待测物的浓度与标准溶液浓度相差不超过</w:t>
      </w:r>
      <w:r w:rsidRPr="00B17B37">
        <w:rPr>
          <w:rFonts w:ascii="Times New Roman" w:eastAsia="宋体" w:hAnsi="Times New Roman"/>
        </w:rPr>
        <w:t>30%</w:t>
      </w:r>
      <w:r w:rsidRPr="00B17B37">
        <w:rPr>
          <w:rFonts w:ascii="Times New Roman" w:eastAsia="宋体" w:hAnsi="Times New Roman"/>
        </w:rPr>
        <w:t>。</w:t>
      </w:r>
    </w:p>
    <w:p w:rsidR="008F2B09" w:rsidRPr="00B17B37" w:rsidRDefault="008F2B09" w:rsidP="00EB6F51">
      <w:pPr>
        <w:pStyle w:val="af1"/>
        <w:numPr>
          <w:ilvl w:val="1"/>
          <w:numId w:val="19"/>
        </w:numPr>
        <w:spacing w:before="156" w:after="156"/>
        <w:rPr>
          <w:rFonts w:ascii="Times New Roman" w:hAnsi="Times New Roman"/>
        </w:rPr>
      </w:pPr>
      <w:r w:rsidRPr="00B17B37">
        <w:rPr>
          <w:rFonts w:ascii="Times New Roman" w:hAnsi="Times New Roman"/>
        </w:rPr>
        <w:t>试验数据处理</w:t>
      </w:r>
    </w:p>
    <w:p w:rsidR="008F2B09" w:rsidRPr="00B17B37" w:rsidRDefault="0020257F" w:rsidP="008F2B09">
      <w:pPr>
        <w:pStyle w:val="afff0"/>
        <w:ind w:firstLine="420"/>
        <w:rPr>
          <w:rFonts w:ascii="Times New Roman" w:hAnsi="Times New Roman"/>
        </w:rPr>
      </w:pPr>
      <w:r w:rsidRPr="00B17B37">
        <w:rPr>
          <w:rFonts w:ascii="Times New Roman" w:hAnsi="Times New Roman"/>
          <w:szCs w:val="21"/>
        </w:rPr>
        <w:t>试样中</w:t>
      </w:r>
      <w:r w:rsidR="00BE546D" w:rsidRPr="00B17B37">
        <w:rPr>
          <w:rFonts w:ascii="Times New Roman" w:hAnsi="Times New Roman"/>
          <w:szCs w:val="21"/>
        </w:rPr>
        <w:t>生物胺</w:t>
      </w:r>
      <w:r w:rsidRPr="00B17B37">
        <w:rPr>
          <w:rFonts w:ascii="Times New Roman" w:hAnsi="Times New Roman"/>
        </w:rPr>
        <w:t>的含量以质量分数</w:t>
      </w:r>
      <w:r w:rsidR="007E68AC" w:rsidRPr="00B17B37">
        <w:rPr>
          <w:rFonts w:ascii="Times New Roman" w:hAnsi="Times New Roman"/>
        </w:rPr>
        <w:t xml:space="preserve"> </w:t>
      </w:r>
      <w:r w:rsidRPr="00B17B37">
        <w:rPr>
          <w:rFonts w:ascii="Times New Roman" w:hAnsi="Times New Roman"/>
          <w:i/>
        </w:rPr>
        <w:t>w</w:t>
      </w:r>
      <w:r w:rsidR="007E68AC" w:rsidRPr="00B17B37">
        <w:rPr>
          <w:rFonts w:ascii="Times New Roman" w:hAnsi="Times New Roman"/>
          <w:i/>
        </w:rPr>
        <w:t xml:space="preserve"> </w:t>
      </w:r>
      <w:r w:rsidRPr="00B17B37">
        <w:rPr>
          <w:rFonts w:ascii="Times New Roman" w:hAnsi="Times New Roman"/>
        </w:rPr>
        <w:t>计，数值以毫克每千克（</w:t>
      </w:r>
      <w:r w:rsidRPr="00B17B37">
        <w:rPr>
          <w:rFonts w:ascii="Times New Roman" w:hAnsi="Times New Roman"/>
        </w:rPr>
        <w:t>mg/kg</w:t>
      </w:r>
      <w:r w:rsidRPr="00B17B37">
        <w:rPr>
          <w:rFonts w:ascii="Times New Roman" w:hAnsi="Times New Roman"/>
        </w:rPr>
        <w:t>）表示</w:t>
      </w:r>
      <w:r w:rsidR="008F2B09" w:rsidRPr="00B17B37">
        <w:rPr>
          <w:rFonts w:ascii="Times New Roman" w:hAnsi="Times New Roman"/>
        </w:rPr>
        <w:t>。</w:t>
      </w:r>
      <w:r w:rsidR="00E0582D" w:rsidRPr="00B17B37">
        <w:rPr>
          <w:rFonts w:ascii="Times New Roman" w:hAnsi="Times New Roman"/>
        </w:rPr>
        <w:t>多点校准按公式（</w:t>
      </w:r>
      <w:r w:rsidR="00E0582D" w:rsidRPr="00B17B37">
        <w:rPr>
          <w:rFonts w:ascii="Times New Roman" w:hAnsi="Times New Roman"/>
        </w:rPr>
        <w:t>1</w:t>
      </w:r>
      <w:r w:rsidR="00E0582D" w:rsidRPr="00B17B37">
        <w:rPr>
          <w:rFonts w:ascii="Times New Roman" w:hAnsi="Times New Roman"/>
        </w:rPr>
        <w:t>）计算；</w:t>
      </w:r>
      <w:r w:rsidR="008F2B09" w:rsidRPr="00B17B37">
        <w:rPr>
          <w:rFonts w:ascii="Times New Roman" w:hAnsi="Times New Roman"/>
        </w:rPr>
        <w:t>单点校准按公式（</w:t>
      </w:r>
      <w:r w:rsidR="00E0582D" w:rsidRPr="00B17B37">
        <w:rPr>
          <w:rFonts w:ascii="Times New Roman" w:hAnsi="Times New Roman"/>
        </w:rPr>
        <w:t>2</w:t>
      </w:r>
      <w:r w:rsidR="008F2B09" w:rsidRPr="00B17B37">
        <w:rPr>
          <w:rFonts w:ascii="Times New Roman" w:hAnsi="Times New Roman"/>
        </w:rPr>
        <w:t>）计算：</w:t>
      </w:r>
    </w:p>
    <w:p w:rsidR="00D52EEC" w:rsidRPr="00B17B37" w:rsidRDefault="00D52EEC" w:rsidP="008F2B09">
      <w:pPr>
        <w:pStyle w:val="afff0"/>
        <w:ind w:firstLine="420"/>
        <w:rPr>
          <w:rFonts w:ascii="Times New Roman" w:hAnsi="Times New Roman"/>
        </w:rPr>
      </w:pPr>
    </w:p>
    <w:p w:rsidR="007F4333" w:rsidRPr="007F4333" w:rsidRDefault="007F4333" w:rsidP="007F4333">
      <m:oMath>
        <m:r>
          <m:rPr>
            <m:sty m:val="p"/>
          </m:rPr>
          <w:rPr>
            <w:rFonts w:ascii="Cambria Math" w:eastAsia="宋体" w:hAnsi="Cambria Math"/>
            <w:sz w:val="36"/>
            <w:szCs w:val="36"/>
          </w:rPr>
          <m:t xml:space="preserve">                  ω=</m:t>
        </m:r>
        <m:f>
          <m:fPr>
            <m:ctrlPr>
              <w:rPr>
                <w:rFonts w:ascii="Cambria Math" w:eastAsia="宋体" w:hAnsi="Cambria Math"/>
                <w:sz w:val="36"/>
                <w:szCs w:val="36"/>
              </w:rPr>
            </m:ctrlPr>
          </m:fPr>
          <m:num>
            <m:r>
              <w:rPr>
                <w:rFonts w:ascii="Cambria Math" w:eastAsia="宋体" w:hAnsi="Cambria Math"/>
                <w:sz w:val="36"/>
                <w:szCs w:val="36"/>
              </w:rPr>
              <m:t>ρ×V×</m:t>
            </m:r>
            <m:sSub>
              <m:sSubPr>
                <m:ctrlPr>
                  <w:rPr>
                    <w:rFonts w:ascii="Cambria Math" w:eastAsia="宋体" w:hAnsi="Cambria Math"/>
                    <w:i/>
                    <w:sz w:val="36"/>
                    <w:szCs w:val="36"/>
                  </w:rPr>
                </m:ctrlPr>
              </m:sSubPr>
              <m:e>
                <m:r>
                  <w:rPr>
                    <w:rFonts w:ascii="Cambria Math" w:eastAsia="宋体" w:hAnsi="Cambria Math"/>
                    <w:sz w:val="36"/>
                    <w:szCs w:val="36"/>
                  </w:rPr>
                  <m:t>V</m:t>
                </m:r>
              </m:e>
              <m:sub>
                <m:r>
                  <w:rPr>
                    <w:rFonts w:ascii="Cambria Math" w:eastAsia="宋体" w:hAnsi="Cambria Math"/>
                    <w:sz w:val="36"/>
                    <w:szCs w:val="36"/>
                  </w:rPr>
                  <m:t>2</m:t>
                </m:r>
              </m:sub>
            </m:sSub>
            <m:r>
              <w:rPr>
                <w:rFonts w:ascii="Cambria Math" w:eastAsia="宋体" w:hAnsi="Cambria Math"/>
                <w:sz w:val="36"/>
                <w:szCs w:val="36"/>
              </w:rPr>
              <m:t>×1000</m:t>
            </m:r>
          </m:num>
          <m:den>
            <m:sSub>
              <m:sSubPr>
                <m:ctrlPr>
                  <w:rPr>
                    <w:rFonts w:ascii="Cambria Math" w:eastAsia="宋体" w:hAnsi="Cambria Math"/>
                    <w:i/>
                    <w:sz w:val="36"/>
                    <w:szCs w:val="36"/>
                  </w:rPr>
                </m:ctrlPr>
              </m:sSubPr>
              <m:e>
                <m:r>
                  <w:rPr>
                    <w:rFonts w:ascii="Cambria Math" w:eastAsia="宋体" w:hAnsi="Cambria Math"/>
                    <w:sz w:val="36"/>
                    <w:szCs w:val="36"/>
                  </w:rPr>
                  <m:t>V</m:t>
                </m:r>
              </m:e>
              <m:sub>
                <m:r>
                  <w:rPr>
                    <w:rFonts w:ascii="Cambria Math" w:eastAsia="宋体" w:hAnsi="Cambria Math"/>
                    <w:sz w:val="36"/>
                    <w:szCs w:val="36"/>
                  </w:rPr>
                  <m:t>1</m:t>
                </m:r>
              </m:sub>
            </m:sSub>
            <m:r>
              <w:rPr>
                <w:rFonts w:ascii="Cambria Math" w:eastAsia="宋体" w:hAnsi="Cambria Math"/>
                <w:sz w:val="36"/>
                <w:szCs w:val="36"/>
              </w:rPr>
              <m:t>×m×1000</m:t>
            </m:r>
          </m:den>
        </m:f>
      </m:oMath>
      <w:r w:rsidRPr="007F4333">
        <w:rPr>
          <w:rFonts w:ascii="Times New Roman" w:hAnsi="Times New Roman"/>
          <w:sz w:val="36"/>
          <w:szCs w:val="36"/>
        </w:rPr>
        <w:t>·</w:t>
      </w:r>
      <w:r>
        <w:rPr>
          <w:rFonts w:ascii="Times New Roman" w:hAnsi="Times New Roman"/>
        </w:rPr>
        <w:t>·················································</w:t>
      </w:r>
      <w:r>
        <w:rPr>
          <w:rFonts w:ascii="Times New Roman" w:hAnsi="Times New Roman" w:hint="eastAsia"/>
        </w:rPr>
        <w:t>（</w:t>
      </w:r>
      <w:r>
        <w:rPr>
          <w:rFonts w:ascii="Times New Roman" w:hAnsi="Times New Roman" w:hint="eastAsia"/>
        </w:rPr>
        <w:t>1</w:t>
      </w:r>
      <w:r>
        <w:rPr>
          <w:rFonts w:ascii="Times New Roman" w:hAnsi="Times New Roman" w:hint="eastAsia"/>
        </w:rPr>
        <w:t>）</w:t>
      </w:r>
    </w:p>
    <w:p w:rsidR="00D52EEC" w:rsidRPr="00B17B37" w:rsidRDefault="00D52EEC" w:rsidP="00495892">
      <w:pPr>
        <w:pStyle w:val="afff0"/>
        <w:ind w:firstLine="420"/>
        <w:rPr>
          <w:rFonts w:ascii="Times New Roman" w:hAnsi="Times New Roman"/>
        </w:rPr>
      </w:pPr>
    </w:p>
    <w:p w:rsidR="00D52EEC" w:rsidRPr="00B17B37" w:rsidRDefault="00D52EEC" w:rsidP="00D52EEC">
      <w:pPr>
        <w:pStyle w:val="afff0"/>
        <w:ind w:firstLine="420"/>
        <w:rPr>
          <w:rFonts w:ascii="Times New Roman" w:hAnsi="Times New Roman"/>
        </w:rPr>
      </w:pPr>
      <w:r w:rsidRPr="00B17B37">
        <w:rPr>
          <w:rFonts w:ascii="Times New Roman" w:hAnsi="Times New Roman"/>
        </w:rPr>
        <w:t>式中</w:t>
      </w:r>
      <w:r w:rsidRPr="00B17B37">
        <w:rPr>
          <w:rFonts w:ascii="Times New Roman" w:hAnsi="Times New Roman"/>
        </w:rPr>
        <w:t>:</w:t>
      </w:r>
    </w:p>
    <w:p w:rsidR="00D52EEC" w:rsidRPr="00B17B37" w:rsidRDefault="00495892" w:rsidP="00D52EEC">
      <w:pPr>
        <w:pStyle w:val="afff0"/>
        <w:ind w:firstLine="420"/>
        <w:rPr>
          <w:rFonts w:ascii="Times New Roman" w:hAnsi="Times New Roman"/>
        </w:rPr>
      </w:pPr>
      <w:r>
        <w:rPr>
          <w:rFonts w:ascii="Georgia" w:hAnsi="Georgia"/>
          <w:i/>
          <w:szCs w:val="21"/>
        </w:rPr>
        <w:t>ρ</w:t>
      </w:r>
      <w:r w:rsidR="00D52EEC" w:rsidRPr="00B17B37">
        <w:rPr>
          <w:rFonts w:ascii="Times New Roman" w:hAnsi="Times New Roman"/>
        </w:rPr>
        <w:t>——</w:t>
      </w:r>
      <w:r w:rsidR="00D52EEC" w:rsidRPr="00B17B37">
        <w:rPr>
          <w:rFonts w:ascii="Times New Roman" w:hAnsi="Times New Roman"/>
        </w:rPr>
        <w:t>从标准曲线查得的试样溶液</w:t>
      </w:r>
      <w:r>
        <w:rPr>
          <w:rFonts w:ascii="Times New Roman" w:hAnsi="Times New Roman" w:hint="eastAsia"/>
        </w:rPr>
        <w:t>生物胺</w:t>
      </w:r>
      <w:r w:rsidR="00D52EEC" w:rsidRPr="00B17B37">
        <w:rPr>
          <w:rFonts w:ascii="Times New Roman" w:hAnsi="Times New Roman"/>
        </w:rPr>
        <w:t>的</w:t>
      </w:r>
      <w:r>
        <w:rPr>
          <w:rFonts w:ascii="Times New Roman" w:hAnsi="Times New Roman" w:hint="eastAsia"/>
        </w:rPr>
        <w:t>质量</w:t>
      </w:r>
      <w:r w:rsidR="00D52EEC" w:rsidRPr="00B17B37">
        <w:rPr>
          <w:rFonts w:ascii="Times New Roman" w:hAnsi="Times New Roman"/>
        </w:rPr>
        <w:t>浓度，单位为微克每毫升（</w:t>
      </w:r>
      <w:r w:rsidR="00D52EEC" w:rsidRPr="00B17B37">
        <w:rPr>
          <w:rFonts w:ascii="Times New Roman" w:hAnsi="Times New Roman"/>
        </w:rPr>
        <w:t>μg/mL</w:t>
      </w:r>
      <w:r w:rsidR="00D52EEC" w:rsidRPr="00B17B37">
        <w:rPr>
          <w:rFonts w:ascii="Times New Roman" w:hAnsi="Times New Roman"/>
        </w:rPr>
        <w:t>）；</w:t>
      </w:r>
    </w:p>
    <w:p w:rsidR="00D52EEC" w:rsidRPr="00B17B37" w:rsidRDefault="00D52EEC" w:rsidP="00D52EEC">
      <w:pPr>
        <w:pStyle w:val="afff0"/>
        <w:ind w:firstLine="420"/>
        <w:rPr>
          <w:rFonts w:ascii="Times New Roman" w:hAnsi="Times New Roman"/>
        </w:rPr>
      </w:pPr>
      <w:r w:rsidRPr="00B17B37">
        <w:rPr>
          <w:rFonts w:ascii="Times New Roman" w:hAnsi="Times New Roman"/>
          <w:i/>
          <w:szCs w:val="21"/>
        </w:rPr>
        <w:t>V</w:t>
      </w:r>
      <w:r w:rsidRPr="00B17B37">
        <w:rPr>
          <w:rFonts w:ascii="Times New Roman" w:hAnsi="Times New Roman"/>
        </w:rPr>
        <w:t>——</w:t>
      </w:r>
      <w:r w:rsidRPr="00B17B37">
        <w:rPr>
          <w:rFonts w:ascii="Times New Roman" w:hAnsi="Times New Roman"/>
        </w:rPr>
        <w:t>提取溶液的体积，单位为毫升（</w:t>
      </w:r>
      <w:r w:rsidRPr="00B17B37">
        <w:rPr>
          <w:rFonts w:ascii="Times New Roman" w:hAnsi="Times New Roman"/>
        </w:rPr>
        <w:t>mL</w:t>
      </w:r>
      <w:r w:rsidRPr="00B17B37">
        <w:rPr>
          <w:rFonts w:ascii="Times New Roman" w:hAnsi="Times New Roman"/>
        </w:rPr>
        <w:t>）；</w:t>
      </w:r>
    </w:p>
    <w:p w:rsidR="00D52EEC" w:rsidRPr="00B17B37" w:rsidRDefault="00D52EEC" w:rsidP="00D52EEC">
      <w:pPr>
        <w:pStyle w:val="afff0"/>
        <w:ind w:firstLine="420"/>
        <w:rPr>
          <w:rFonts w:ascii="Times New Roman" w:hAnsi="Times New Roman"/>
        </w:rPr>
      </w:pPr>
      <w:r w:rsidRPr="00B17B37">
        <w:rPr>
          <w:rFonts w:ascii="Times New Roman" w:hAnsi="Times New Roman"/>
          <w:i/>
          <w:szCs w:val="21"/>
        </w:rPr>
        <w:t>V</w:t>
      </w:r>
      <w:r w:rsidRPr="00B17B37">
        <w:rPr>
          <w:rFonts w:ascii="Times New Roman" w:hAnsi="Times New Roman"/>
          <w:i/>
          <w:sz w:val="24"/>
          <w:szCs w:val="24"/>
          <w:vertAlign w:val="subscript"/>
        </w:rPr>
        <w:t>1</w:t>
      </w:r>
      <w:r w:rsidRPr="00B17B37">
        <w:rPr>
          <w:rFonts w:ascii="Times New Roman" w:hAnsi="Times New Roman"/>
        </w:rPr>
        <w:t>——</w:t>
      </w:r>
      <w:r w:rsidR="00495892">
        <w:rPr>
          <w:rFonts w:ascii="Times New Roman" w:hAnsi="Times New Roman" w:hint="eastAsia"/>
        </w:rPr>
        <w:t>衍生</w:t>
      </w:r>
      <w:r w:rsidRPr="00B17B37">
        <w:rPr>
          <w:rFonts w:ascii="Times New Roman" w:hAnsi="Times New Roman"/>
        </w:rPr>
        <w:t>时所用试样提取溶液的体积，单位为毫升（</w:t>
      </w:r>
      <w:r w:rsidRPr="00B17B37">
        <w:rPr>
          <w:rFonts w:ascii="Times New Roman" w:hAnsi="Times New Roman"/>
        </w:rPr>
        <w:t>mL</w:t>
      </w:r>
      <w:r w:rsidRPr="00B17B37">
        <w:rPr>
          <w:rFonts w:ascii="Times New Roman" w:hAnsi="Times New Roman"/>
        </w:rPr>
        <w:t>）；</w:t>
      </w:r>
      <w:r w:rsidRPr="00B17B37">
        <w:rPr>
          <w:rFonts w:ascii="Times New Roman" w:hAnsi="Times New Roman"/>
        </w:rPr>
        <w:t xml:space="preserve"> </w:t>
      </w:r>
    </w:p>
    <w:p w:rsidR="00D52EEC" w:rsidRPr="00B17B37" w:rsidRDefault="00D52EEC" w:rsidP="00D52EEC">
      <w:pPr>
        <w:pStyle w:val="afff0"/>
        <w:ind w:firstLine="420"/>
        <w:rPr>
          <w:rFonts w:ascii="Times New Roman" w:hAnsi="Times New Roman"/>
        </w:rPr>
      </w:pPr>
      <w:r w:rsidRPr="00B17B37">
        <w:rPr>
          <w:rFonts w:ascii="Times New Roman" w:hAnsi="Times New Roman"/>
          <w:i/>
          <w:szCs w:val="21"/>
        </w:rPr>
        <w:t>V</w:t>
      </w:r>
      <w:r w:rsidRPr="00B17B37">
        <w:rPr>
          <w:rFonts w:ascii="Times New Roman" w:hAnsi="Times New Roman"/>
          <w:i/>
          <w:sz w:val="24"/>
          <w:szCs w:val="24"/>
          <w:vertAlign w:val="subscript"/>
        </w:rPr>
        <w:t>2</w:t>
      </w:r>
      <w:r w:rsidRPr="00B17B37">
        <w:rPr>
          <w:rFonts w:ascii="Times New Roman" w:hAnsi="Times New Roman"/>
        </w:rPr>
        <w:t>——</w:t>
      </w:r>
      <w:r w:rsidRPr="00B17B37">
        <w:rPr>
          <w:rFonts w:ascii="Times New Roman" w:hAnsi="Times New Roman"/>
        </w:rPr>
        <w:t>氮气吹干后复溶液的体积，单位为毫升（</w:t>
      </w:r>
      <w:r w:rsidRPr="00B17B37">
        <w:rPr>
          <w:rFonts w:ascii="Times New Roman" w:hAnsi="Times New Roman"/>
        </w:rPr>
        <w:t>mL</w:t>
      </w:r>
      <w:r w:rsidRPr="00B17B37">
        <w:rPr>
          <w:rFonts w:ascii="Times New Roman" w:hAnsi="Times New Roman"/>
        </w:rPr>
        <w:t>）；</w:t>
      </w:r>
    </w:p>
    <w:p w:rsidR="00D52EEC" w:rsidRPr="00B17B37" w:rsidRDefault="00D52EEC" w:rsidP="00D52EEC">
      <w:pPr>
        <w:pStyle w:val="afff0"/>
        <w:ind w:firstLine="420"/>
        <w:rPr>
          <w:rFonts w:ascii="Times New Roman" w:hAnsi="Times New Roman"/>
        </w:rPr>
      </w:pPr>
      <w:r w:rsidRPr="00B17B37">
        <w:rPr>
          <w:rFonts w:ascii="Times New Roman" w:hAnsi="Times New Roman"/>
          <w:i/>
          <w:iCs/>
        </w:rPr>
        <w:t>m</w:t>
      </w:r>
      <w:r w:rsidRPr="00B17B37">
        <w:rPr>
          <w:rFonts w:ascii="Times New Roman" w:hAnsi="Times New Roman"/>
        </w:rPr>
        <w:t>——</w:t>
      </w:r>
      <w:r w:rsidRPr="00B17B37">
        <w:rPr>
          <w:rFonts w:ascii="Times New Roman" w:hAnsi="Times New Roman"/>
        </w:rPr>
        <w:t>试样质量，单位为克（</w:t>
      </w:r>
      <w:r w:rsidRPr="00B17B37">
        <w:rPr>
          <w:rFonts w:ascii="Times New Roman" w:hAnsi="Times New Roman"/>
        </w:rPr>
        <w:t>g</w:t>
      </w:r>
      <w:r w:rsidRPr="00B17B37">
        <w:rPr>
          <w:rFonts w:ascii="Times New Roman" w:hAnsi="Times New Roman"/>
        </w:rPr>
        <w:t>）。</w:t>
      </w:r>
    </w:p>
    <w:p w:rsidR="007F4333" w:rsidRPr="00B17B37" w:rsidRDefault="007F4333" w:rsidP="007F4333">
      <w:pPr>
        <w:pStyle w:val="afff0"/>
        <w:ind w:firstLineChars="400" w:firstLine="1440"/>
        <w:rPr>
          <w:rFonts w:ascii="Times New Roman" w:hAnsi="Times New Roman"/>
        </w:rPr>
      </w:pPr>
      <w:bookmarkStart w:id="1" w:name="OLE_LINK20"/>
      <w:bookmarkStart w:id="2" w:name="OLE_LINK21"/>
      <w:bookmarkStart w:id="3" w:name="OLE_LINK22"/>
      <m:oMath>
        <m:r>
          <m:rPr>
            <m:sty m:val="p"/>
          </m:rPr>
          <w:rPr>
            <w:rFonts w:ascii="Cambria Math" w:hAnsi="Cambria Math"/>
            <w:sz w:val="36"/>
            <w:szCs w:val="36"/>
          </w:rPr>
          <m:t>ω=</m:t>
        </m:r>
        <m:f>
          <m:fPr>
            <m:ctrlPr>
              <w:rPr>
                <w:rFonts w:ascii="Cambria Math" w:hAnsi="Cambria Math"/>
                <w:sz w:val="36"/>
                <w:szCs w:val="36"/>
              </w:rPr>
            </m:ctrlPr>
          </m:fPr>
          <m:num>
            <m:r>
              <w:rPr>
                <w:rFonts w:ascii="Cambria Math" w:hAnsi="Cambria Math"/>
                <w:sz w:val="36"/>
                <w:szCs w:val="36"/>
              </w:rPr>
              <m:t>A×</m:t>
            </m:r>
            <w:bookmarkStart w:id="4" w:name="OLE_LINK23"/>
            <w:bookmarkStart w:id="5" w:name="OLE_LINK24"/>
            <m:sSub>
              <m:sSubPr>
                <m:ctrlPr>
                  <w:rPr>
                    <w:rFonts w:ascii="Cambria Math" w:hAnsi="Cambria Math"/>
                    <w:i/>
                    <w:sz w:val="36"/>
                    <w:szCs w:val="36"/>
                  </w:rPr>
                </m:ctrlPr>
              </m:sSubPr>
              <m:e>
                <m:r>
                  <w:rPr>
                    <w:rFonts w:ascii="Cambria Math" w:hAnsi="Cambria Math"/>
                    <w:sz w:val="36"/>
                    <w:szCs w:val="36"/>
                  </w:rPr>
                  <m:t>ρ</m:t>
                </m:r>
              </m:e>
              <m:sub>
                <m:r>
                  <w:rPr>
                    <w:rFonts w:ascii="Cambria Math" w:hAnsi="Cambria Math"/>
                    <w:sz w:val="36"/>
                    <w:szCs w:val="36"/>
                  </w:rPr>
                  <m:t>s</m:t>
                </m:r>
              </m:sub>
            </m:sSub>
            <w:bookmarkEnd w:id="4"/>
            <w:bookmarkEnd w:id="5"/>
            <m:r>
              <w:rPr>
                <w:rFonts w:ascii="Cambria Math" w:hAnsi="Cambria Math"/>
                <w:sz w:val="36"/>
                <w:szCs w:val="36"/>
              </w:rPr>
              <m:t>×V×</m:t>
            </m:r>
            <m:sSub>
              <m:sSubPr>
                <m:ctrlPr>
                  <w:rPr>
                    <w:rFonts w:ascii="Cambria Math" w:hAnsi="Cambria Math"/>
                    <w:i/>
                    <w:sz w:val="36"/>
                    <w:szCs w:val="36"/>
                  </w:rPr>
                </m:ctrlPr>
              </m:sSubPr>
              <m:e>
                <m:r>
                  <w:rPr>
                    <w:rFonts w:ascii="Cambria Math" w:hAnsi="Cambria Math"/>
                    <w:sz w:val="36"/>
                    <w:szCs w:val="36"/>
                  </w:rPr>
                  <m:t>V</m:t>
                </m:r>
              </m:e>
              <m:sub>
                <m:r>
                  <w:rPr>
                    <w:rFonts w:ascii="Cambria Math" w:hAnsi="Cambria Math"/>
                    <w:sz w:val="36"/>
                    <w:szCs w:val="36"/>
                  </w:rPr>
                  <m:t>2</m:t>
                </m:r>
              </m:sub>
            </m:sSub>
            <m:r>
              <w:rPr>
                <w:rFonts w:ascii="Cambria Math" w:hAnsi="Cambria Math"/>
                <w:sz w:val="36"/>
                <w:szCs w:val="36"/>
              </w:rPr>
              <m:t>×1000</m:t>
            </m:r>
          </m:num>
          <m:den>
            <m:sSub>
              <m:sSubPr>
                <m:ctrlPr>
                  <w:rPr>
                    <w:rFonts w:ascii="Cambria Math" w:hAnsi="Cambria Math"/>
                    <w:i/>
                    <w:sz w:val="36"/>
                    <w:szCs w:val="36"/>
                  </w:rPr>
                </m:ctrlPr>
              </m:sSubPr>
              <m:e>
                <m:r>
                  <w:rPr>
                    <w:rFonts w:ascii="Cambria Math" w:hAnsi="Cambria Math"/>
                    <w:sz w:val="36"/>
                    <w:szCs w:val="36"/>
                  </w:rPr>
                  <m:t>A</m:t>
                </m:r>
              </m:e>
              <m:sub>
                <m:r>
                  <w:rPr>
                    <w:rFonts w:ascii="Cambria Math" w:hAnsi="Cambria Math"/>
                    <w:sz w:val="36"/>
                    <w:szCs w:val="36"/>
                  </w:rPr>
                  <m:t>s</m:t>
                </m:r>
              </m:sub>
            </m:sSub>
            <m:sSub>
              <m:sSubPr>
                <m:ctrlPr>
                  <w:rPr>
                    <w:rFonts w:ascii="Cambria Math" w:hAnsi="Cambria Math"/>
                    <w:i/>
                    <w:sz w:val="36"/>
                    <w:szCs w:val="36"/>
                  </w:rPr>
                </m:ctrlPr>
              </m:sSubPr>
              <m:e>
                <m:r>
                  <w:rPr>
                    <w:rFonts w:ascii="Cambria Math" w:hAnsi="Cambria Math"/>
                    <w:sz w:val="36"/>
                    <w:szCs w:val="36"/>
                  </w:rPr>
                  <m:t>×V</m:t>
                </m:r>
              </m:e>
              <m:sub>
                <m:r>
                  <w:rPr>
                    <w:rFonts w:ascii="Cambria Math" w:hAnsi="Cambria Math"/>
                    <w:sz w:val="36"/>
                    <w:szCs w:val="36"/>
                  </w:rPr>
                  <m:t>1</m:t>
                </m:r>
              </m:sub>
            </m:sSub>
            <m:r>
              <w:rPr>
                <w:rFonts w:ascii="Cambria Math" w:hAnsi="Cambria Math"/>
                <w:sz w:val="36"/>
                <w:szCs w:val="36"/>
              </w:rPr>
              <m:t>×m×1000</m:t>
            </m:r>
          </m:den>
        </m:f>
      </m:oMath>
      <w:bookmarkEnd w:id="1"/>
      <w:bookmarkEnd w:id="2"/>
      <w:bookmarkEnd w:id="3"/>
      <w:r>
        <w:rPr>
          <w:rFonts w:ascii="Times New Roman" w:hAnsi="Times New Roman"/>
        </w:rPr>
        <w:t>·····················································</w:t>
      </w:r>
      <w:r w:rsidRPr="007F4333">
        <w:rPr>
          <w:rFonts w:ascii="Times New Roman" w:hAnsi="Times New Roman" w:hint="eastAsia"/>
          <w:sz w:val="24"/>
          <w:szCs w:val="24"/>
        </w:rPr>
        <w:t>（</w:t>
      </w:r>
      <w:r w:rsidRPr="007F4333">
        <w:rPr>
          <w:rFonts w:ascii="Times New Roman" w:hAnsi="Times New Roman" w:hint="eastAsia"/>
          <w:sz w:val="24"/>
          <w:szCs w:val="24"/>
        </w:rPr>
        <w:t>2</w:t>
      </w:r>
      <w:r w:rsidRPr="007F4333">
        <w:rPr>
          <w:rFonts w:ascii="Times New Roman" w:hAnsi="Times New Roman" w:hint="eastAsia"/>
          <w:sz w:val="24"/>
          <w:szCs w:val="24"/>
        </w:rPr>
        <w:t>）</w:t>
      </w:r>
    </w:p>
    <w:p w:rsidR="00495892" w:rsidRDefault="00495892" w:rsidP="00495892">
      <w:pPr>
        <w:pStyle w:val="afff0"/>
        <w:ind w:firstLineChars="445" w:firstLine="934"/>
        <w:rPr>
          <w:rFonts w:ascii="Times New Roman" w:hAnsi="Times New Roman"/>
        </w:rPr>
      </w:pPr>
    </w:p>
    <w:p w:rsidR="008F2B09" w:rsidRPr="00B17B37" w:rsidRDefault="008F2B09" w:rsidP="008F2B09">
      <w:pPr>
        <w:pStyle w:val="afff0"/>
        <w:ind w:firstLineChars="195" w:firstLine="409"/>
        <w:rPr>
          <w:rFonts w:ascii="Times New Roman" w:hAnsi="Times New Roman"/>
        </w:rPr>
      </w:pPr>
      <w:r w:rsidRPr="00B17B37">
        <w:rPr>
          <w:rFonts w:ascii="Times New Roman" w:hAnsi="Times New Roman"/>
        </w:rPr>
        <w:t>式中：</w:t>
      </w:r>
    </w:p>
    <w:p w:rsidR="008F2B09" w:rsidRPr="00B17B37" w:rsidRDefault="008F2B09" w:rsidP="008F2B09">
      <w:pPr>
        <w:pStyle w:val="afff0"/>
        <w:ind w:firstLine="420"/>
        <w:rPr>
          <w:rFonts w:ascii="Times New Roman" w:hAnsi="Times New Roman"/>
        </w:rPr>
      </w:pPr>
      <w:r w:rsidRPr="00B17B37">
        <w:rPr>
          <w:rFonts w:ascii="Times New Roman" w:hAnsi="Times New Roman"/>
          <w:i/>
        </w:rPr>
        <w:t xml:space="preserve">A </w:t>
      </w:r>
      <w:r w:rsidRPr="00B17B37">
        <w:rPr>
          <w:rFonts w:ascii="Times New Roman" w:hAnsi="Times New Roman"/>
        </w:rPr>
        <w:t>——</w:t>
      </w:r>
      <w:r w:rsidRPr="00B17B37">
        <w:rPr>
          <w:rFonts w:ascii="Times New Roman" w:hAnsi="Times New Roman"/>
        </w:rPr>
        <w:t>试样溶液中</w:t>
      </w:r>
      <w:r w:rsidR="00BE546D" w:rsidRPr="00B17B37">
        <w:rPr>
          <w:rFonts w:ascii="Times New Roman" w:hAnsi="Times New Roman"/>
        </w:rPr>
        <w:t>生物胺</w:t>
      </w:r>
      <w:r w:rsidRPr="00B17B37">
        <w:rPr>
          <w:rFonts w:ascii="Times New Roman" w:hAnsi="Times New Roman"/>
        </w:rPr>
        <w:t>色谱峰面积；</w:t>
      </w:r>
    </w:p>
    <w:p w:rsidR="008F2B09" w:rsidRPr="00B17B37" w:rsidRDefault="008F2B09" w:rsidP="008F2B09">
      <w:pPr>
        <w:pStyle w:val="afff0"/>
        <w:ind w:firstLine="420"/>
        <w:rPr>
          <w:rFonts w:ascii="Times New Roman" w:hAnsi="Times New Roman"/>
        </w:rPr>
      </w:pPr>
      <w:r w:rsidRPr="00B17B37">
        <w:rPr>
          <w:rFonts w:ascii="Times New Roman" w:hAnsi="Times New Roman"/>
          <w:i/>
        </w:rPr>
        <w:t>A</w:t>
      </w:r>
      <w:r w:rsidRPr="00B17B37">
        <w:rPr>
          <w:rFonts w:ascii="Times New Roman" w:hAnsi="Times New Roman"/>
          <w:i/>
          <w:vertAlign w:val="subscript"/>
        </w:rPr>
        <w:t>S</w:t>
      </w:r>
      <w:r w:rsidRPr="00B17B37">
        <w:rPr>
          <w:rFonts w:ascii="Times New Roman" w:hAnsi="Times New Roman"/>
        </w:rPr>
        <w:t>——</w:t>
      </w:r>
      <w:r w:rsidRPr="00B17B37">
        <w:rPr>
          <w:rFonts w:ascii="Times New Roman" w:hAnsi="Times New Roman"/>
        </w:rPr>
        <w:t>标准溶液中</w:t>
      </w:r>
      <w:r w:rsidR="00BE546D" w:rsidRPr="00B17B37">
        <w:rPr>
          <w:rFonts w:ascii="Times New Roman" w:hAnsi="Times New Roman"/>
        </w:rPr>
        <w:t>生物胺</w:t>
      </w:r>
      <w:r w:rsidRPr="00B17B37">
        <w:rPr>
          <w:rFonts w:ascii="Times New Roman" w:hAnsi="Times New Roman"/>
        </w:rPr>
        <w:t>的峰面积；</w:t>
      </w:r>
    </w:p>
    <w:p w:rsidR="008F2B09" w:rsidRPr="00B17B37" w:rsidRDefault="00495892" w:rsidP="008F2B09">
      <w:pPr>
        <w:pStyle w:val="afff0"/>
        <w:ind w:firstLine="420"/>
        <w:rPr>
          <w:rFonts w:ascii="Times New Roman" w:hAnsi="Times New Roman"/>
        </w:rPr>
      </w:pPr>
      <w:r>
        <w:rPr>
          <w:rFonts w:ascii="Georgia" w:hAnsi="Georgia"/>
          <w:i/>
        </w:rPr>
        <w:t>ρ</w:t>
      </w:r>
      <w:r w:rsidR="008F2B09" w:rsidRPr="00B17B37">
        <w:rPr>
          <w:rFonts w:ascii="Times New Roman" w:hAnsi="Times New Roman"/>
          <w:i/>
          <w:vertAlign w:val="subscript"/>
        </w:rPr>
        <w:t>S</w:t>
      </w:r>
      <w:r w:rsidR="008F2B09" w:rsidRPr="00B17B37">
        <w:rPr>
          <w:rFonts w:ascii="Times New Roman" w:hAnsi="Times New Roman"/>
        </w:rPr>
        <w:t>——</w:t>
      </w:r>
      <w:r w:rsidR="008F2B09" w:rsidRPr="00B17B37">
        <w:rPr>
          <w:rFonts w:ascii="Times New Roman" w:hAnsi="Times New Roman"/>
        </w:rPr>
        <w:t>标准溶液</w:t>
      </w:r>
      <w:r>
        <w:rPr>
          <w:rFonts w:ascii="Times New Roman" w:hAnsi="Times New Roman" w:hint="eastAsia"/>
        </w:rPr>
        <w:t>中</w:t>
      </w:r>
      <w:r w:rsidR="00BE546D" w:rsidRPr="00B17B37">
        <w:rPr>
          <w:rFonts w:ascii="Times New Roman" w:hAnsi="Times New Roman"/>
        </w:rPr>
        <w:t>生物胺</w:t>
      </w:r>
      <w:r>
        <w:rPr>
          <w:rFonts w:ascii="Times New Roman" w:hAnsi="Times New Roman" w:hint="eastAsia"/>
        </w:rPr>
        <w:t>质量</w:t>
      </w:r>
      <w:r w:rsidR="008F2B09" w:rsidRPr="00B17B37">
        <w:rPr>
          <w:rFonts w:ascii="Times New Roman" w:hAnsi="Times New Roman"/>
        </w:rPr>
        <w:t>浓度，单位为微克每毫升（</w:t>
      </w:r>
      <w:r w:rsidR="008F2B09" w:rsidRPr="00B17B37">
        <w:rPr>
          <w:rFonts w:ascii="Times New Roman" w:hAnsi="Times New Roman"/>
        </w:rPr>
        <w:t>μg/mL</w:t>
      </w:r>
      <w:r w:rsidR="008F2B09" w:rsidRPr="00B17B37">
        <w:rPr>
          <w:rFonts w:ascii="Times New Roman" w:hAnsi="Times New Roman"/>
        </w:rPr>
        <w:t>）；</w:t>
      </w:r>
    </w:p>
    <w:p w:rsidR="008F2B09" w:rsidRPr="00B17B37" w:rsidRDefault="008F2B09" w:rsidP="008F2B09">
      <w:pPr>
        <w:pStyle w:val="afff0"/>
        <w:ind w:firstLine="420"/>
        <w:rPr>
          <w:rFonts w:ascii="Times New Roman" w:hAnsi="Times New Roman"/>
        </w:rPr>
      </w:pPr>
      <w:r w:rsidRPr="00B17B37">
        <w:rPr>
          <w:rFonts w:ascii="Times New Roman" w:hAnsi="Times New Roman"/>
          <w:i/>
        </w:rPr>
        <w:t xml:space="preserve">V </w:t>
      </w:r>
      <w:r w:rsidRPr="00B17B37">
        <w:rPr>
          <w:rFonts w:ascii="Times New Roman" w:hAnsi="Times New Roman"/>
        </w:rPr>
        <w:t>——</w:t>
      </w:r>
      <w:r w:rsidRPr="00B17B37">
        <w:rPr>
          <w:rFonts w:ascii="Times New Roman" w:hAnsi="Times New Roman"/>
        </w:rPr>
        <w:t>试样提取溶液的体积，单位为毫升（</w:t>
      </w:r>
      <w:r w:rsidRPr="00B17B37">
        <w:rPr>
          <w:rFonts w:ascii="Times New Roman" w:hAnsi="Times New Roman"/>
        </w:rPr>
        <w:t>mL</w:t>
      </w:r>
      <w:r w:rsidRPr="00B17B37">
        <w:rPr>
          <w:rFonts w:ascii="Times New Roman" w:hAnsi="Times New Roman"/>
        </w:rPr>
        <w:t>）；</w:t>
      </w:r>
    </w:p>
    <w:p w:rsidR="008F2B09" w:rsidRPr="00B17B37" w:rsidRDefault="008F2B09" w:rsidP="008F2B09">
      <w:pPr>
        <w:pStyle w:val="afff0"/>
        <w:ind w:firstLine="420"/>
        <w:rPr>
          <w:rFonts w:ascii="Times New Roman" w:hAnsi="Times New Roman"/>
        </w:rPr>
      </w:pPr>
      <w:r w:rsidRPr="00B17B37">
        <w:rPr>
          <w:rFonts w:ascii="Times New Roman" w:hAnsi="Times New Roman"/>
          <w:i/>
          <w:szCs w:val="21"/>
        </w:rPr>
        <w:t>V</w:t>
      </w:r>
      <w:r w:rsidRPr="00B17B37">
        <w:rPr>
          <w:rFonts w:ascii="Times New Roman" w:hAnsi="Times New Roman"/>
          <w:i/>
          <w:sz w:val="24"/>
          <w:szCs w:val="24"/>
          <w:vertAlign w:val="subscript"/>
        </w:rPr>
        <w:t>1</w:t>
      </w:r>
      <w:r w:rsidRPr="00B17B37">
        <w:rPr>
          <w:rFonts w:ascii="Times New Roman" w:hAnsi="Times New Roman"/>
        </w:rPr>
        <w:t>——</w:t>
      </w:r>
      <w:r w:rsidR="00495892">
        <w:rPr>
          <w:rFonts w:ascii="Times New Roman" w:hAnsi="Times New Roman" w:hint="eastAsia"/>
        </w:rPr>
        <w:t>衍生</w:t>
      </w:r>
      <w:r w:rsidRPr="00B17B37">
        <w:rPr>
          <w:rFonts w:ascii="Times New Roman" w:hAnsi="Times New Roman"/>
        </w:rPr>
        <w:t>时所用试样溶液的体积，单位为毫升（</w:t>
      </w:r>
      <w:r w:rsidRPr="00B17B37">
        <w:rPr>
          <w:rFonts w:ascii="Times New Roman" w:hAnsi="Times New Roman"/>
        </w:rPr>
        <w:t>mL</w:t>
      </w:r>
      <w:r w:rsidRPr="00B17B37">
        <w:rPr>
          <w:rFonts w:ascii="Times New Roman" w:hAnsi="Times New Roman"/>
        </w:rPr>
        <w:t>）；</w:t>
      </w:r>
      <w:r w:rsidRPr="00B17B37">
        <w:rPr>
          <w:rFonts w:ascii="Times New Roman" w:hAnsi="Times New Roman"/>
        </w:rPr>
        <w:t xml:space="preserve"> </w:t>
      </w:r>
    </w:p>
    <w:p w:rsidR="008F2B09" w:rsidRPr="00B17B37" w:rsidRDefault="008F2B09" w:rsidP="008F2B09">
      <w:pPr>
        <w:pStyle w:val="afff0"/>
        <w:ind w:firstLine="420"/>
        <w:rPr>
          <w:rFonts w:ascii="Times New Roman" w:hAnsi="Times New Roman"/>
        </w:rPr>
      </w:pPr>
      <w:r w:rsidRPr="00B17B37">
        <w:rPr>
          <w:rFonts w:ascii="Times New Roman" w:hAnsi="Times New Roman"/>
          <w:i/>
          <w:szCs w:val="21"/>
        </w:rPr>
        <w:t>V</w:t>
      </w:r>
      <w:r w:rsidRPr="00B17B37">
        <w:rPr>
          <w:rFonts w:ascii="Times New Roman" w:hAnsi="Times New Roman"/>
          <w:i/>
          <w:sz w:val="24"/>
          <w:szCs w:val="24"/>
          <w:vertAlign w:val="subscript"/>
        </w:rPr>
        <w:t>2</w:t>
      </w:r>
      <w:r w:rsidRPr="00B17B37">
        <w:rPr>
          <w:rFonts w:ascii="Times New Roman" w:hAnsi="Times New Roman"/>
        </w:rPr>
        <w:t>——</w:t>
      </w:r>
      <w:r w:rsidRPr="00B17B37">
        <w:rPr>
          <w:rFonts w:ascii="Times New Roman" w:hAnsi="Times New Roman"/>
        </w:rPr>
        <w:t>氮气吹干后复溶液的体积，单位为毫升（</w:t>
      </w:r>
      <w:r w:rsidRPr="00B17B37">
        <w:rPr>
          <w:rFonts w:ascii="Times New Roman" w:hAnsi="Times New Roman"/>
        </w:rPr>
        <w:t>mL</w:t>
      </w:r>
      <w:r w:rsidRPr="00B17B37">
        <w:rPr>
          <w:rFonts w:ascii="Times New Roman" w:hAnsi="Times New Roman"/>
        </w:rPr>
        <w:t>）；</w:t>
      </w:r>
    </w:p>
    <w:p w:rsidR="008F2B09" w:rsidRPr="00B17B37" w:rsidRDefault="008F2B09" w:rsidP="008F2B09">
      <w:pPr>
        <w:pStyle w:val="afff0"/>
        <w:ind w:firstLine="420"/>
        <w:rPr>
          <w:rFonts w:ascii="Times New Roman" w:hAnsi="Times New Roman"/>
        </w:rPr>
      </w:pPr>
      <w:r w:rsidRPr="00B17B37">
        <w:rPr>
          <w:rFonts w:ascii="Times New Roman" w:hAnsi="Times New Roman"/>
          <w:i/>
        </w:rPr>
        <w:t xml:space="preserve">m </w:t>
      </w:r>
      <w:r w:rsidRPr="00B17B37">
        <w:rPr>
          <w:rFonts w:ascii="Times New Roman" w:hAnsi="Times New Roman"/>
        </w:rPr>
        <w:t>——</w:t>
      </w:r>
      <w:r w:rsidRPr="00B17B37">
        <w:rPr>
          <w:rFonts w:ascii="Times New Roman" w:hAnsi="Times New Roman"/>
        </w:rPr>
        <w:t>试样质量，单位为克（</w:t>
      </w:r>
      <w:r w:rsidRPr="00B17B37">
        <w:rPr>
          <w:rFonts w:ascii="Times New Roman" w:hAnsi="Times New Roman"/>
        </w:rPr>
        <w:t>g</w:t>
      </w:r>
      <w:r w:rsidRPr="00B17B37">
        <w:rPr>
          <w:rFonts w:ascii="Times New Roman" w:hAnsi="Times New Roman"/>
        </w:rPr>
        <w:t>）。</w:t>
      </w:r>
    </w:p>
    <w:p w:rsidR="008F2B09" w:rsidRPr="00B17B37" w:rsidRDefault="008F2B09" w:rsidP="008F2B09">
      <w:pPr>
        <w:pStyle w:val="afff0"/>
        <w:ind w:firstLine="420"/>
        <w:rPr>
          <w:rFonts w:ascii="Times New Roman" w:hAnsi="Times New Roman"/>
        </w:rPr>
      </w:pPr>
      <w:r w:rsidRPr="00B17B37">
        <w:rPr>
          <w:rFonts w:ascii="Times New Roman" w:hAnsi="Times New Roman"/>
        </w:rPr>
        <w:t>测定结果以平行测定的算术平均值表示，保留</w:t>
      </w:r>
      <w:r w:rsidRPr="00B17B37">
        <w:rPr>
          <w:rFonts w:ascii="Times New Roman" w:hAnsi="Times New Roman"/>
        </w:rPr>
        <w:t>3</w:t>
      </w:r>
      <w:r w:rsidRPr="00B17B37">
        <w:rPr>
          <w:rFonts w:ascii="Times New Roman" w:hAnsi="Times New Roman"/>
        </w:rPr>
        <w:t>位有效数字。</w:t>
      </w:r>
      <w:r w:rsidR="00767AF1" w:rsidRPr="00B17B37">
        <w:rPr>
          <w:rFonts w:ascii="Times New Roman" w:hAnsi="Times New Roman"/>
        </w:rPr>
        <w:fldChar w:fldCharType="begin"/>
      </w:r>
      <w:r w:rsidRPr="00B17B37">
        <w:rPr>
          <w:rFonts w:ascii="Times New Roman" w:hAnsi="Times New Roman"/>
        </w:rPr>
        <w:instrText xml:space="preserve"> QUOTE </w:instrText>
      </w:r>
      <w:r w:rsidRPr="00B17B37">
        <w:rPr>
          <w:rFonts w:ascii="Times New Roman" w:hAnsi="Times New Roman"/>
          <w:noProof/>
        </w:rPr>
        <w:drawing>
          <wp:inline distT="0" distB="0" distL="114300" distR="114300">
            <wp:extent cx="1974850" cy="488950"/>
            <wp:effectExtent l="0" t="0" r="0" b="635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974850" cy="488950"/>
                    </a:xfrm>
                    <a:prstGeom prst="rect">
                      <a:avLst/>
                    </a:prstGeom>
                    <a:noFill/>
                    <a:ln w="9525">
                      <a:noFill/>
                    </a:ln>
                  </pic:spPr>
                </pic:pic>
              </a:graphicData>
            </a:graphic>
          </wp:inline>
        </w:drawing>
      </w:r>
      <w:r w:rsidRPr="00B17B37">
        <w:rPr>
          <w:rFonts w:ascii="Times New Roman" w:hAnsi="Times New Roman"/>
        </w:rPr>
        <w:instrText xml:space="preserve"> </w:instrText>
      </w:r>
      <w:r w:rsidR="00767AF1" w:rsidRPr="00B17B37">
        <w:rPr>
          <w:rFonts w:ascii="Times New Roman" w:hAnsi="Times New Roman"/>
        </w:rPr>
        <w:fldChar w:fldCharType="end"/>
      </w:r>
      <w:r w:rsidR="00767AF1" w:rsidRPr="00B17B37">
        <w:rPr>
          <w:rFonts w:ascii="Times New Roman" w:hAnsi="Times New Roman"/>
        </w:rPr>
        <w:fldChar w:fldCharType="begin"/>
      </w:r>
      <w:r w:rsidRPr="00B17B37">
        <w:rPr>
          <w:rFonts w:ascii="Times New Roman" w:hAnsi="Times New Roman"/>
        </w:rPr>
        <w:instrText xml:space="preserve"> QUOTE </w:instrText>
      </w:r>
      <w:r w:rsidR="00767AF1" w:rsidRPr="00B17B37">
        <w:rPr>
          <w:rFonts w:ascii="Times New Roman" w:hAnsi="Times New Roman"/>
        </w:rPr>
        <w:fldChar w:fldCharType="begin"/>
      </w:r>
      <w:r w:rsidRPr="00B17B37">
        <w:rPr>
          <w:rFonts w:ascii="Times New Roman" w:hAnsi="Times New Roman"/>
        </w:rPr>
        <w:instrText xml:space="preserve"> QUOTE </w:instrText>
      </w:r>
      <w:r w:rsidRPr="00B17B37">
        <w:rPr>
          <w:rFonts w:ascii="Times New Roman" w:hAnsi="Times New Roman"/>
          <w:noProof/>
        </w:rPr>
        <w:drawing>
          <wp:inline distT="0" distB="0" distL="114300" distR="114300">
            <wp:extent cx="1676400" cy="488950"/>
            <wp:effectExtent l="0" t="0" r="0" b="635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676400" cy="488950"/>
                    </a:xfrm>
                    <a:prstGeom prst="rect">
                      <a:avLst/>
                    </a:prstGeom>
                    <a:noFill/>
                    <a:ln w="9525">
                      <a:noFill/>
                    </a:ln>
                  </pic:spPr>
                </pic:pic>
              </a:graphicData>
            </a:graphic>
          </wp:inline>
        </w:drawing>
      </w:r>
      <w:r w:rsidRPr="00B17B37">
        <w:rPr>
          <w:rFonts w:ascii="Times New Roman" w:hAnsi="Times New Roman"/>
        </w:rPr>
        <w:instrText xml:space="preserve"> </w:instrText>
      </w:r>
      <w:r w:rsidR="00767AF1" w:rsidRPr="00B17B37">
        <w:rPr>
          <w:rFonts w:ascii="Times New Roman" w:hAnsi="Times New Roman"/>
        </w:rPr>
        <w:fldChar w:fldCharType="separate"/>
      </w:r>
      <w:r w:rsidRPr="00B17B37">
        <w:rPr>
          <w:rFonts w:ascii="Times New Roman" w:hAnsi="Times New Roman"/>
          <w:noProof/>
        </w:rPr>
        <w:drawing>
          <wp:inline distT="0" distB="0" distL="114300" distR="114300">
            <wp:extent cx="1676400" cy="488950"/>
            <wp:effectExtent l="0" t="0" r="0" b="635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676400" cy="488950"/>
                    </a:xfrm>
                    <a:prstGeom prst="rect">
                      <a:avLst/>
                    </a:prstGeom>
                    <a:noFill/>
                    <a:ln w="9525">
                      <a:noFill/>
                    </a:ln>
                  </pic:spPr>
                </pic:pic>
              </a:graphicData>
            </a:graphic>
          </wp:inline>
        </w:drawing>
      </w:r>
      <w:r w:rsidR="00767AF1" w:rsidRPr="00B17B37">
        <w:rPr>
          <w:rFonts w:ascii="Times New Roman" w:hAnsi="Times New Roman"/>
        </w:rPr>
        <w:fldChar w:fldCharType="end"/>
      </w:r>
      <w:r w:rsidRPr="00B17B37">
        <w:rPr>
          <w:rFonts w:ascii="Times New Roman" w:hAnsi="Times New Roman"/>
        </w:rPr>
        <w:instrText xml:space="preserve"> </w:instrText>
      </w:r>
      <w:r w:rsidR="00767AF1" w:rsidRPr="00B17B37">
        <w:rPr>
          <w:rFonts w:ascii="Times New Roman" w:hAnsi="Times New Roman"/>
        </w:rPr>
        <w:fldChar w:fldCharType="end"/>
      </w:r>
      <w:r w:rsidRPr="00B17B37">
        <w:rPr>
          <w:rFonts w:ascii="Times New Roman" w:hAnsi="Times New Roman"/>
        </w:rPr>
        <w:t xml:space="preserve"> </w:t>
      </w:r>
    </w:p>
    <w:p w:rsidR="008F2B09" w:rsidRPr="00B17B37" w:rsidRDefault="008F2B09" w:rsidP="00EB6F51">
      <w:pPr>
        <w:pStyle w:val="af1"/>
        <w:numPr>
          <w:ilvl w:val="1"/>
          <w:numId w:val="19"/>
        </w:numPr>
        <w:tabs>
          <w:tab w:val="left" w:pos="360"/>
        </w:tabs>
        <w:spacing w:before="156" w:after="156"/>
        <w:rPr>
          <w:rFonts w:ascii="Times New Roman" w:hAnsi="Times New Roman"/>
        </w:rPr>
      </w:pPr>
      <w:r w:rsidRPr="00B17B37">
        <w:rPr>
          <w:rFonts w:ascii="Times New Roman" w:hAnsi="Times New Roman"/>
        </w:rPr>
        <w:t>精密度</w:t>
      </w:r>
    </w:p>
    <w:p w:rsidR="008F2B09" w:rsidRPr="00B17B37" w:rsidRDefault="008F2B09" w:rsidP="008F2B09">
      <w:pPr>
        <w:pStyle w:val="afff0"/>
        <w:ind w:firstLineChars="196" w:firstLine="412"/>
        <w:rPr>
          <w:rFonts w:ascii="Times New Roman" w:hAnsi="Times New Roman"/>
        </w:rPr>
      </w:pPr>
      <w:r w:rsidRPr="00B17B37">
        <w:rPr>
          <w:rFonts w:ascii="Times New Roman" w:hAnsi="Times New Roman"/>
        </w:rPr>
        <w:t>在重复性条件下，两次独立测定结果与其算术平均值的绝对差值不大于该算术平均值的</w:t>
      </w:r>
      <w:r w:rsidR="00CD4312">
        <w:rPr>
          <w:rFonts w:ascii="Times New Roman" w:hAnsi="Times New Roman"/>
        </w:rPr>
        <w:t>10</w:t>
      </w:r>
      <w:r w:rsidRPr="00B17B37">
        <w:rPr>
          <w:rFonts w:ascii="Times New Roman" w:hAnsi="Times New Roman"/>
        </w:rPr>
        <w:t>%</w:t>
      </w:r>
      <w:r w:rsidRPr="00B17B37">
        <w:rPr>
          <w:rFonts w:ascii="Times New Roman" w:hAnsi="Times New Roman"/>
        </w:rPr>
        <w:t>。</w:t>
      </w:r>
    </w:p>
    <w:p w:rsidR="008F2B09" w:rsidRPr="00B17B37" w:rsidRDefault="008F2B09" w:rsidP="008F2B09">
      <w:pPr>
        <w:ind w:firstLineChars="200" w:firstLine="480"/>
        <w:rPr>
          <w:rFonts w:ascii="Times New Roman" w:hAnsi="Times New Roman"/>
        </w:rPr>
      </w:pPr>
      <w:r w:rsidRPr="00B17B37">
        <w:rPr>
          <w:rFonts w:ascii="Times New Roman" w:hAnsi="Times New Roman"/>
        </w:rPr>
        <w:br w:type="page"/>
      </w:r>
    </w:p>
    <w:p w:rsidR="008F2B09" w:rsidRPr="00B17B37" w:rsidRDefault="008F2B09" w:rsidP="008F2B09">
      <w:pPr>
        <w:pStyle w:val="a9"/>
        <w:numPr>
          <w:ilvl w:val="0"/>
          <w:numId w:val="11"/>
        </w:numPr>
        <w:spacing w:before="0" w:after="0"/>
        <w:ind w:left="0"/>
        <w:rPr>
          <w:rFonts w:ascii="Times New Roman" w:hAnsi="Times New Roman"/>
        </w:rPr>
      </w:pPr>
    </w:p>
    <w:p w:rsidR="008F2B09" w:rsidRPr="00B17B37" w:rsidRDefault="008F2B09" w:rsidP="008F2B09">
      <w:pPr>
        <w:pStyle w:val="a9"/>
        <w:numPr>
          <w:ilvl w:val="0"/>
          <w:numId w:val="0"/>
        </w:numPr>
        <w:spacing w:before="0" w:after="0"/>
        <w:rPr>
          <w:rFonts w:ascii="Times New Roman" w:hAnsi="Times New Roman"/>
        </w:rPr>
      </w:pPr>
      <w:r w:rsidRPr="00B17B37">
        <w:rPr>
          <w:rFonts w:ascii="Times New Roman" w:hAnsi="Times New Roman"/>
        </w:rPr>
        <w:t>(</w:t>
      </w:r>
      <w:r w:rsidRPr="00B17B37">
        <w:rPr>
          <w:rFonts w:ascii="Times New Roman" w:hAnsi="Times New Roman"/>
        </w:rPr>
        <w:t>资料性附录</w:t>
      </w:r>
      <w:r w:rsidRPr="00B17B37">
        <w:rPr>
          <w:rFonts w:ascii="Times New Roman" w:hAnsi="Times New Roman"/>
        </w:rPr>
        <w:t>)</w:t>
      </w:r>
    </w:p>
    <w:p w:rsidR="008F2B09" w:rsidRPr="00B17B37" w:rsidRDefault="005F3A84" w:rsidP="008F2B09">
      <w:pPr>
        <w:pStyle w:val="afff0"/>
        <w:ind w:firstLineChars="0" w:firstLine="0"/>
        <w:jc w:val="center"/>
        <w:rPr>
          <w:rFonts w:ascii="Times New Roman" w:eastAsia="黑体" w:hAnsi="Times New Roman"/>
        </w:rPr>
      </w:pPr>
      <w:r>
        <w:rPr>
          <w:rFonts w:ascii="Times New Roman" w:eastAsia="黑体" w:hAnsi="Times New Roman" w:hint="eastAsia"/>
        </w:rPr>
        <w:t>六种</w:t>
      </w:r>
      <w:r w:rsidR="00F23202" w:rsidRPr="00B17B37">
        <w:rPr>
          <w:rFonts w:ascii="Times New Roman" w:eastAsia="黑体" w:hAnsi="Times New Roman"/>
        </w:rPr>
        <w:t>生物胺</w:t>
      </w:r>
      <w:r w:rsidR="008F2B09" w:rsidRPr="00B17B37">
        <w:rPr>
          <w:rFonts w:ascii="Times New Roman" w:eastAsia="黑体" w:hAnsi="Times New Roman"/>
        </w:rPr>
        <w:t>标准溶液液相色谱图</w:t>
      </w:r>
    </w:p>
    <w:p w:rsidR="008F2B09" w:rsidRPr="00B17B37" w:rsidRDefault="008F2B09" w:rsidP="008F2B09">
      <w:pPr>
        <w:pStyle w:val="afff0"/>
        <w:ind w:firstLineChars="0" w:firstLine="0"/>
        <w:jc w:val="left"/>
        <w:rPr>
          <w:rFonts w:ascii="Times New Roman" w:hAnsi="Times New Roman"/>
        </w:rPr>
      </w:pPr>
      <w:r w:rsidRPr="00B17B37">
        <w:rPr>
          <w:rFonts w:ascii="Times New Roman" w:hAnsi="Times New Roman"/>
        </w:rPr>
        <w:t xml:space="preserve">  </w:t>
      </w:r>
    </w:p>
    <w:p w:rsidR="008F2B09" w:rsidRDefault="008F2B09" w:rsidP="008F2B09">
      <w:pPr>
        <w:pStyle w:val="afff0"/>
        <w:ind w:firstLineChars="0" w:firstLine="0"/>
        <w:jc w:val="left"/>
        <w:rPr>
          <w:rFonts w:ascii="Times New Roman" w:hAnsi="Times New Roman"/>
        </w:rPr>
      </w:pPr>
      <w:r w:rsidRPr="00B17B37">
        <w:rPr>
          <w:rFonts w:ascii="Times New Roman" w:hAnsi="Times New Roman"/>
        </w:rPr>
        <w:t xml:space="preserve">   </w:t>
      </w:r>
      <w:r w:rsidR="005F3A84">
        <w:rPr>
          <w:rFonts w:ascii="Times New Roman" w:hAnsi="Times New Roman" w:hint="eastAsia"/>
        </w:rPr>
        <w:t>六种</w:t>
      </w:r>
      <w:r w:rsidR="00F23202" w:rsidRPr="00B17B37">
        <w:rPr>
          <w:rFonts w:ascii="Times New Roman" w:hAnsi="Times New Roman"/>
        </w:rPr>
        <w:t>生物胺</w:t>
      </w:r>
      <w:r w:rsidRPr="00B17B37">
        <w:rPr>
          <w:rFonts w:ascii="Times New Roman" w:hAnsi="Times New Roman"/>
        </w:rPr>
        <w:t>标准溶液的液相色谱图见图</w:t>
      </w:r>
      <w:r w:rsidRPr="00B17B37">
        <w:rPr>
          <w:rFonts w:ascii="Times New Roman" w:hAnsi="Times New Roman"/>
        </w:rPr>
        <w:t xml:space="preserve"> A.1</w:t>
      </w:r>
      <w:r w:rsidRPr="00B17B37">
        <w:rPr>
          <w:rFonts w:ascii="Times New Roman" w:hAnsi="Times New Roman"/>
        </w:rPr>
        <w:t>。</w:t>
      </w:r>
    </w:p>
    <w:p w:rsidR="005F3A84" w:rsidRPr="00B17B37" w:rsidRDefault="005F3A84" w:rsidP="008F2B09">
      <w:pPr>
        <w:pStyle w:val="afff0"/>
        <w:ind w:firstLineChars="0" w:firstLine="0"/>
        <w:jc w:val="left"/>
        <w:rPr>
          <w:rFonts w:ascii="Times New Roman" w:hAnsi="Times New Roman"/>
        </w:rPr>
      </w:pPr>
    </w:p>
    <w:p w:rsidR="008F2B09" w:rsidRPr="00B17B37" w:rsidRDefault="008F2B09" w:rsidP="008F2B09">
      <w:pPr>
        <w:pStyle w:val="afff0"/>
        <w:ind w:firstLineChars="0" w:firstLine="0"/>
        <w:jc w:val="left"/>
        <w:rPr>
          <w:rFonts w:ascii="Times New Roman" w:hAnsi="Times New Roman"/>
        </w:rPr>
      </w:pPr>
    </w:p>
    <w:p w:rsidR="008F2B09" w:rsidRPr="00B17B37" w:rsidRDefault="005F3A84" w:rsidP="008F2B09">
      <w:pPr>
        <w:pStyle w:val="afff0"/>
        <w:ind w:firstLineChars="0" w:firstLine="0"/>
        <w:rPr>
          <w:rFonts w:ascii="Times New Roman" w:hAnsi="Times New Roman"/>
        </w:rPr>
      </w:pPr>
      <w:r>
        <w:rPr>
          <w:rFonts w:ascii="Times New Roman" w:hAnsi="Times New Roman"/>
          <w:noProof/>
        </w:rPr>
        <w:drawing>
          <wp:inline distT="0" distB="0" distL="0" distR="0">
            <wp:extent cx="5939790" cy="2713939"/>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662" cy="2722562"/>
                    </a:xfrm>
                    <a:prstGeom prst="rect">
                      <a:avLst/>
                    </a:prstGeom>
                    <a:noFill/>
                    <a:ln>
                      <a:noFill/>
                    </a:ln>
                  </pic:spPr>
                </pic:pic>
              </a:graphicData>
            </a:graphic>
          </wp:inline>
        </w:drawing>
      </w:r>
    </w:p>
    <w:p w:rsidR="008F2B09" w:rsidRPr="00035809" w:rsidRDefault="008F2B09" w:rsidP="008F2B09">
      <w:pPr>
        <w:pStyle w:val="afff0"/>
        <w:ind w:firstLineChars="0" w:firstLine="0"/>
        <w:rPr>
          <w:rFonts w:ascii="Times New Roman" w:hAnsi="Times New Roman"/>
        </w:rPr>
      </w:pPr>
    </w:p>
    <w:p w:rsidR="005F3A84" w:rsidRDefault="005F3A84" w:rsidP="008F2B09">
      <w:pPr>
        <w:pStyle w:val="afff0"/>
        <w:ind w:firstLine="420"/>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964616</wp:posOffset>
                </wp:positionH>
                <wp:positionV relativeFrom="paragraph">
                  <wp:posOffset>8788</wp:posOffset>
                </wp:positionV>
                <wp:extent cx="4118458" cy="482803"/>
                <wp:effectExtent l="0" t="0" r="15875" b="1270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8458" cy="482803"/>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A256A9" w:rsidRDefault="00A256A9" w:rsidP="008F2B09">
                            <w:r>
                              <w:rPr>
                                <w:rFonts w:hint="eastAsia"/>
                              </w:rPr>
                              <w:t>图</w:t>
                            </w:r>
                            <w:r>
                              <w:t xml:space="preserve">A.1 </w:t>
                            </w:r>
                            <w:r>
                              <w:rPr>
                                <w:rFonts w:hint="eastAsia"/>
                              </w:rPr>
                              <w:t>六种生物胺标准溶液（</w:t>
                            </w:r>
                            <w:r>
                              <w:t>10 μ</w:t>
                            </w:r>
                            <w:r>
                              <w:rPr>
                                <w:rFonts w:hAnsi="宋体"/>
                              </w:rPr>
                              <w:t>g/mL</w:t>
                            </w:r>
                            <w:r>
                              <w:rPr>
                                <w:rFonts w:hAnsi="宋体" w:hint="eastAsia"/>
                              </w:rPr>
                              <w:t>）的</w:t>
                            </w:r>
                            <w:r>
                              <w:rPr>
                                <w:rFonts w:hint="eastAsia"/>
                              </w:rPr>
                              <w:t>液相色谱图</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32" type="#_x0000_t202" style="position:absolute;left:0;text-align:left;margin-left:75.95pt;margin-top:.7pt;width:324.3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" strokecolor="white">
                <v:path arrowok="t"/>
                <v:textbox>
                  <w:txbxContent>
                    <w:p w:rsidR="00A256A9" w:rsidRDefault="00A256A9" w:rsidP="008F2B09">
                      <w:r>
                        <w:rPr>
                          <w:rFonts w:hint="eastAsia"/>
                        </w:rPr>
                        <w:t>图</w:t>
                      </w:r>
                      <w:r>
                        <w:t xml:space="preserve">A.1 </w:t>
                      </w:r>
                      <w:r>
                        <w:rPr>
                          <w:rFonts w:hint="eastAsia"/>
                        </w:rPr>
                        <w:t>六种生物胺标准溶液（</w:t>
                      </w:r>
                      <w:r>
                        <w:t>10 μ</w:t>
                      </w:r>
                      <w:r>
                        <w:rPr>
                          <w:rFonts w:hAnsi="宋体"/>
                        </w:rPr>
                        <w:t>g/mL</w:t>
                      </w:r>
                      <w:r>
                        <w:rPr>
                          <w:rFonts w:hAnsi="宋体" w:hint="eastAsia"/>
                        </w:rPr>
                        <w:t>）的</w:t>
                      </w:r>
                      <w:r>
                        <w:rPr>
                          <w:rFonts w:hint="eastAsia"/>
                        </w:rPr>
                        <w:t>液相色谱图</w:t>
                      </w:r>
                    </w:p>
                  </w:txbxContent>
                </v:textbox>
              </v:shape>
            </w:pict>
          </mc:Fallback>
        </mc:AlternateContent>
      </w:r>
    </w:p>
    <w:p w:rsidR="005F3A84" w:rsidRPr="00035809" w:rsidRDefault="005F3A84" w:rsidP="008F2B09">
      <w:pPr>
        <w:pStyle w:val="afff0"/>
        <w:ind w:firstLine="420"/>
        <w:rPr>
          <w:rFonts w:ascii="Times New Roman" w:hAnsi="Times New Roman"/>
        </w:rPr>
      </w:pPr>
    </w:p>
    <w:p w:rsidR="008F2B09" w:rsidRPr="00035809" w:rsidRDefault="008F2B09" w:rsidP="008F2B09">
      <w:pPr>
        <w:pStyle w:val="afff0"/>
        <w:ind w:firstLine="420"/>
        <w:rPr>
          <w:rFonts w:ascii="Times New Roman" w:hAnsi="Times New Roman"/>
        </w:rPr>
      </w:pPr>
    </w:p>
    <w:p w:rsidR="008F2B09" w:rsidRPr="00035809" w:rsidRDefault="008F2B09" w:rsidP="008F2B09">
      <w:pPr>
        <w:pStyle w:val="afff0"/>
        <w:ind w:firstLine="420"/>
        <w:rPr>
          <w:rFonts w:ascii="Times New Roman" w:hAnsi="Times New Roman"/>
        </w:rPr>
      </w:pPr>
    </w:p>
    <w:p w:rsidR="008F2B09" w:rsidRPr="00035809" w:rsidRDefault="00CB5C34">
      <w:pPr>
        <w:ind w:firstLineChars="200" w:firstLine="640"/>
        <w:jc w:val="center"/>
        <w:rPr>
          <w:rFonts w:ascii="Times New Roman" w:eastAsia="黑体" w:hAnsi="Times New Roman"/>
          <w:sz w:val="32"/>
          <w:szCs w:val="32"/>
        </w:rPr>
      </w:pPr>
      <w:r>
        <w:rPr>
          <w:rFonts w:ascii="Times New Roman" w:eastAsia="黑体" w:hAnsi="Times New Roman"/>
          <w:noProof/>
          <w:sz w:val="32"/>
          <w:szCs w:val="32"/>
        </w:rPr>
        <mc:AlternateContent>
          <mc:Choice Requires="wps">
            <w:drawing>
              <wp:anchor distT="4294967294" distB="4294967294" distL="114300" distR="114300" simplePos="0" relativeHeight="251679744" behindDoc="0" locked="0" layoutInCell="1" allowOverlap="1">
                <wp:simplePos x="0" y="0"/>
                <wp:positionH relativeFrom="column">
                  <wp:posOffset>2133600</wp:posOffset>
                </wp:positionH>
                <wp:positionV relativeFrom="paragraph">
                  <wp:posOffset>-189231</wp:posOffset>
                </wp:positionV>
                <wp:extent cx="1600200" cy="0"/>
                <wp:effectExtent l="0" t="0" r="19050" b="19050"/>
                <wp:wrapNone/>
                <wp:docPr id="11"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20A6C0F" id="直线 13" o:spid="_x0000_s1026" style="position:absolute;left:0;text-align:left;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14.9pt" to="29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">
                <o:lock v:ext="edit" shapetype="f"/>
              </v:line>
            </w:pict>
          </mc:Fallback>
        </mc:AlternateContent>
      </w:r>
    </w:p>
    <w:p w:rsidR="008F2B09" w:rsidRPr="00035809" w:rsidRDefault="008F2B09">
      <w:pPr>
        <w:ind w:firstLineChars="200" w:firstLine="640"/>
        <w:jc w:val="center"/>
        <w:rPr>
          <w:rFonts w:ascii="Times New Roman" w:eastAsia="黑体" w:hAnsi="Times New Roman"/>
          <w:sz w:val="32"/>
          <w:szCs w:val="32"/>
        </w:rPr>
      </w:pPr>
    </w:p>
    <w:p w:rsidR="008F2B09" w:rsidRPr="00035809" w:rsidRDefault="008F2B09">
      <w:pPr>
        <w:ind w:firstLineChars="200" w:firstLine="640"/>
        <w:jc w:val="center"/>
        <w:rPr>
          <w:rFonts w:ascii="Times New Roman" w:eastAsia="黑体" w:hAnsi="Times New Roman"/>
          <w:sz w:val="32"/>
          <w:szCs w:val="32"/>
        </w:rPr>
      </w:pPr>
    </w:p>
    <w:sectPr w:rsidR="008F2B09" w:rsidRPr="00035809" w:rsidSect="00555A82">
      <w:footerReference w:type="even" r:id="rId11"/>
      <w:footerReference w:type="default" r:id="rId12"/>
      <w:footerReference w:type="first" r:id="rId13"/>
      <w:type w:val="continuous"/>
      <w:pgSz w:w="11907" w:h="16839"/>
      <w:pgMar w:top="1418" w:right="1134" w:bottom="1134" w:left="1418" w:header="1418"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73" w:rsidRDefault="00ED0673">
      <w:r>
        <w:separator/>
      </w:r>
    </w:p>
  </w:endnote>
  <w:endnote w:type="continuationSeparator" w:id="0">
    <w:p w:rsidR="00ED0673" w:rsidRDefault="00ED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A9" w:rsidRDefault="00A256A9">
    <w:pPr>
      <w:pStyle w:val="affa"/>
      <w:rPr>
        <w:rStyle w:val="aff4"/>
      </w:rPr>
    </w:pPr>
    <w:r>
      <w:rPr>
        <w:rStyle w:val="aff4"/>
      </w:rPr>
      <w:fldChar w:fldCharType="begin"/>
    </w:r>
    <w:r>
      <w:rPr>
        <w:rStyle w:val="aff4"/>
      </w:rPr>
      <w:instrText xml:space="preserve">PAGE  </w:instrText>
    </w:r>
    <w:r>
      <w:rPr>
        <w:rStyle w:val="aff4"/>
      </w:rPr>
      <w:fldChar w:fldCharType="separate"/>
    </w:r>
    <w:r w:rsidR="00B47462">
      <w:rPr>
        <w:rStyle w:val="aff4"/>
        <w:noProof/>
      </w:rPr>
      <w:t>4</w:t>
    </w:r>
    <w:r>
      <w:rPr>
        <w:rStyle w:val="aff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A9" w:rsidRDefault="00A256A9">
    <w:pPr>
      <w:pStyle w:val="affb"/>
      <w:rPr>
        <w:rStyle w:val="aff4"/>
      </w:rPr>
    </w:pPr>
    <w:r>
      <w:rPr>
        <w:rStyle w:val="aff4"/>
      </w:rPr>
      <w:fldChar w:fldCharType="begin"/>
    </w:r>
    <w:r>
      <w:rPr>
        <w:rStyle w:val="aff4"/>
      </w:rPr>
      <w:instrText xml:space="preserve">PAGE  </w:instrText>
    </w:r>
    <w:r>
      <w:rPr>
        <w:rStyle w:val="aff4"/>
      </w:rPr>
      <w:fldChar w:fldCharType="separate"/>
    </w:r>
    <w:r w:rsidR="00ED0673">
      <w:rPr>
        <w:rStyle w:val="aff4"/>
        <w:noProof/>
      </w:rPr>
      <w:t>1</w:t>
    </w:r>
    <w:r>
      <w:rPr>
        <w:rStyle w:val="aff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A9" w:rsidRDefault="00A256A9">
    <w:pPr>
      <w:pStyle w:val="aff0"/>
      <w:ind w:righ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73" w:rsidRDefault="00ED0673">
      <w:r>
        <w:separator/>
      </w:r>
    </w:p>
  </w:footnote>
  <w:footnote w:type="continuationSeparator" w:id="0">
    <w:p w:rsidR="00ED0673" w:rsidRDefault="00ED0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upperLetter"/>
      <w:suff w:val="nothing"/>
      <w:lvlText w:val="附　录　%1"/>
      <w:lvlJc w:val="left"/>
      <w:pPr>
        <w:ind w:left="1620"/>
      </w:pPr>
      <w:rPr>
        <w:rFonts w:ascii="黑体" w:eastAsia="黑体" w:hAnsi="Times New Roman" w:cs="Times New Roman" w:hint="eastAsia"/>
        <w:b w:val="0"/>
        <w:i w:val="0"/>
        <w:sz w:val="21"/>
      </w:rPr>
    </w:lvl>
    <w:lvl w:ilvl="1">
      <w:start w:val="1"/>
      <w:numFmt w:val="decimal"/>
      <w:suff w:val="nothing"/>
      <w:lvlText w:val="%1.%2　"/>
      <w:lvlJc w:val="left"/>
      <w:pPr>
        <w:ind w:left="315"/>
      </w:pPr>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15:restartNumberingAfterBreak="0">
    <w:nsid w:val="040A15CD"/>
    <w:multiLevelType w:val="multilevel"/>
    <w:tmpl w:val="040A15CD"/>
    <w:lvl w:ilvl="0">
      <w:start w:val="1"/>
      <w:numFmt w:val="none"/>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15:restartNumberingAfterBreak="0">
    <w:nsid w:val="088F0A21"/>
    <w:multiLevelType w:val="multilevel"/>
    <w:tmpl w:val="954E6102"/>
    <w:lvl w:ilvl="0">
      <w:start w:val="4"/>
      <w:numFmt w:val="decimal"/>
      <w:lvlText w:val="%1"/>
      <w:lvlJc w:val="left"/>
      <w:pPr>
        <w:ind w:left="480" w:hanging="480"/>
      </w:pPr>
      <w:rPr>
        <w:rFonts w:hint="default"/>
      </w:rPr>
    </w:lvl>
    <w:lvl w:ilvl="1">
      <w:start w:val="1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E367E9"/>
    <w:multiLevelType w:val="multilevel"/>
    <w:tmpl w:val="0AE367E9"/>
    <w:lvl w:ilvl="0">
      <w:start w:val="1"/>
      <w:numFmt w:val="none"/>
      <w:pStyle w:val="a4"/>
      <w:lvlText w:val="%1示例"/>
      <w:lvlJc w:val="left"/>
      <w:pPr>
        <w:tabs>
          <w:tab w:val="left" w:pos="1120"/>
        </w:tabs>
        <w:ind w:firstLine="400"/>
      </w:pPr>
      <w:rPr>
        <w:rFonts w:ascii="宋体" w:eastAsia="宋体"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266B01C5"/>
    <w:multiLevelType w:val="multilevel"/>
    <w:tmpl w:val="1E32D0F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B133FF"/>
    <w:multiLevelType w:val="multilevel"/>
    <w:tmpl w:val="D69219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245EF3"/>
    <w:multiLevelType w:val="multilevel"/>
    <w:tmpl w:val="757CA74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cs="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54824C40"/>
    <w:multiLevelType w:val="multilevel"/>
    <w:tmpl w:val="FA94CCA8"/>
    <w:lvl w:ilvl="0">
      <w:start w:val="4"/>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57C2AF5"/>
    <w:multiLevelType w:val="multilevel"/>
    <w:tmpl w:val="557C2AF5"/>
    <w:lvl w:ilvl="0">
      <w:start w:val="1"/>
      <w:numFmt w:val="decimal"/>
      <w:pStyle w:val="a7"/>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1" w15:restartNumberingAfterBreak="0">
    <w:nsid w:val="646260FA"/>
    <w:multiLevelType w:val="multilevel"/>
    <w:tmpl w:val="646260FA"/>
    <w:lvl w:ilvl="0">
      <w:start w:val="1"/>
      <w:numFmt w:val="decimal"/>
      <w:pStyle w:val="a8"/>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2" w15:restartNumberingAfterBreak="0">
    <w:nsid w:val="657D3FBC"/>
    <w:multiLevelType w:val="multilevel"/>
    <w:tmpl w:val="657D3FBC"/>
    <w:lvl w:ilvl="0">
      <w:start w:val="1"/>
      <w:numFmt w:val="upperLetter"/>
      <w:pStyle w:val="a9"/>
      <w:suff w:val="nothing"/>
      <w:lvlText w:val="附　录　%1"/>
      <w:lvlJc w:val="left"/>
      <w:rPr>
        <w:rFonts w:ascii="黑体" w:eastAsia="黑体" w:hAnsi="Times New Roman" w:cs="Times New Roman" w:hint="eastAsia"/>
        <w:b w:val="0"/>
        <w:i w:val="0"/>
        <w:sz w:val="21"/>
      </w:rPr>
    </w:lvl>
    <w:lvl w:ilvl="1">
      <w:start w:val="1"/>
      <w:numFmt w:val="decimal"/>
      <w:pStyle w:val="aa"/>
      <w:suff w:val="nothing"/>
      <w:lvlText w:val="%1.%2　"/>
      <w:lvlJc w:val="left"/>
      <w:pPr>
        <w:ind w:left="315"/>
      </w:pPr>
      <w:rPr>
        <w:rFonts w:ascii="黑体" w:eastAsia="黑体" w:hAnsi="Times New Roman" w:cs="Times New Roman" w:hint="eastAsia"/>
        <w:b w:val="0"/>
        <w:i w:val="0"/>
        <w:snapToGrid/>
        <w:spacing w:val="0"/>
        <w:w w:val="100"/>
        <w:kern w:val="21"/>
        <w:sz w:val="21"/>
      </w:rPr>
    </w:lvl>
    <w:lvl w:ilvl="2">
      <w:start w:val="1"/>
      <w:numFmt w:val="decimal"/>
      <w:pStyle w:val="ab"/>
      <w:suff w:val="nothing"/>
      <w:lvlText w:val="%1.%2.%3　"/>
      <w:lvlJc w:val="left"/>
      <w:rPr>
        <w:rFonts w:ascii="黑体" w:eastAsia="黑体" w:hAnsi="Times New Roman" w:cs="Times New Roman" w:hint="eastAsia"/>
        <w:b w:val="0"/>
        <w:i w:val="0"/>
        <w:sz w:val="21"/>
      </w:rPr>
    </w:lvl>
    <w:lvl w:ilvl="3">
      <w:start w:val="1"/>
      <w:numFmt w:val="decimal"/>
      <w:pStyle w:val="ac"/>
      <w:suff w:val="nothing"/>
      <w:lvlText w:val="%1.%2.%3.%4　"/>
      <w:lvlJc w:val="left"/>
      <w:rPr>
        <w:rFonts w:ascii="黑体" w:eastAsia="黑体" w:hAnsi="Times New Roman" w:cs="Times New Roman" w:hint="eastAsia"/>
        <w:b w:val="0"/>
        <w:i w:val="0"/>
        <w:sz w:val="21"/>
      </w:rPr>
    </w:lvl>
    <w:lvl w:ilvl="4">
      <w:start w:val="1"/>
      <w:numFmt w:val="decimal"/>
      <w:pStyle w:val="ad"/>
      <w:suff w:val="nothing"/>
      <w:lvlText w:val="%1.%2.%3.%4.%5　"/>
      <w:lvlJc w:val="left"/>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sz w:val="21"/>
      </w:rPr>
    </w:lvl>
    <w:lvl w:ilvl="6">
      <w:start w:val="1"/>
      <w:numFmt w:val="decimal"/>
      <w:pStyle w:val="af"/>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3" w15:restartNumberingAfterBreak="0">
    <w:nsid w:val="6CEA2025"/>
    <w:multiLevelType w:val="multilevel"/>
    <w:tmpl w:val="98348A44"/>
    <w:lvl w:ilvl="0">
      <w:start w:val="1"/>
      <w:numFmt w:val="none"/>
      <w:pStyle w:val="af0"/>
      <w:suff w:val="nothing"/>
      <w:lvlText w:val="%1"/>
      <w:lvlJc w:val="left"/>
      <w:rPr>
        <w:rFonts w:ascii="Times New Roman" w:hAnsi="Times New Roman" w:cs="Times New Roman" w:hint="default"/>
        <w:b/>
        <w:i w:val="0"/>
        <w:sz w:val="21"/>
      </w:rPr>
    </w:lvl>
    <w:lvl w:ilvl="1">
      <w:start w:val="1"/>
      <w:numFmt w:val="decimal"/>
      <w:pStyle w:val="af1"/>
      <w:suff w:val="nothing"/>
      <w:lvlText w:val="%1%2　"/>
      <w:lvlJc w:val="left"/>
      <w:rPr>
        <w:rFonts w:ascii="黑体" w:eastAsia="黑体" w:hAnsi="Times New Roman" w:cs="Times New Roman" w:hint="eastAsia"/>
        <w:b w:val="0"/>
        <w:i w:val="0"/>
        <w:color w:val="auto"/>
        <w:sz w:val="21"/>
      </w:rPr>
    </w:lvl>
    <w:lvl w:ilvl="2">
      <w:start w:val="1"/>
      <w:numFmt w:val="decimal"/>
      <w:pStyle w:val="af2"/>
      <w:suff w:val="nothing"/>
      <w:lvlText w:val="%1%2.%3　"/>
      <w:lvlJc w:val="left"/>
      <w:pPr>
        <w:ind w:left="426"/>
      </w:pPr>
      <w:rPr>
        <w:rFonts w:ascii="黑体" w:eastAsia="黑体" w:hAnsi="Times New Roman" w:cs="Times New Roman" w:hint="eastAsia"/>
        <w:b w:val="0"/>
        <w:i w:val="0"/>
        <w:sz w:val="21"/>
      </w:rPr>
    </w:lvl>
    <w:lvl w:ilvl="3">
      <w:start w:val="1"/>
      <w:numFmt w:val="decimal"/>
      <w:pStyle w:val="af3"/>
      <w:suff w:val="nothing"/>
      <w:lvlText w:val="%1%2.%3.%4　"/>
      <w:lvlJc w:val="left"/>
      <w:pPr>
        <w:ind w:left="630"/>
      </w:pPr>
      <w:rPr>
        <w:rFonts w:ascii="黑体" w:eastAsia="黑体" w:hAnsi="Times New Roman" w:cs="Times New Roman" w:hint="eastAsia"/>
        <w:b w:val="0"/>
        <w:i w:val="0"/>
        <w:sz w:val="21"/>
      </w:rPr>
    </w:lvl>
    <w:lvl w:ilvl="4">
      <w:start w:val="1"/>
      <w:numFmt w:val="decimal"/>
      <w:pStyle w:val="af4"/>
      <w:suff w:val="nothing"/>
      <w:lvlText w:val="%1%2.%3.%4.%5　"/>
      <w:lvlJc w:val="left"/>
      <w:rPr>
        <w:rFonts w:ascii="黑体" w:eastAsia="黑体" w:hAnsi="Times New Roman" w:cs="Times New Roman" w:hint="eastAsia"/>
        <w:b w:val="0"/>
        <w:i w:val="0"/>
        <w:sz w:val="21"/>
      </w:rPr>
    </w:lvl>
    <w:lvl w:ilvl="5">
      <w:start w:val="1"/>
      <w:numFmt w:val="decimal"/>
      <w:pStyle w:val="af5"/>
      <w:suff w:val="nothing"/>
      <w:lvlText w:val="%1%2.%3.%4.%5.%6　"/>
      <w:lvlJc w:val="left"/>
      <w:rPr>
        <w:rFonts w:ascii="黑体" w:eastAsia="黑体" w:hAnsi="Times New Roman" w:cs="Times New Roman" w:hint="eastAsia"/>
        <w:b w:val="0"/>
        <w:i w:val="0"/>
        <w:sz w:val="21"/>
      </w:rPr>
    </w:lvl>
    <w:lvl w:ilvl="6">
      <w:start w:val="1"/>
      <w:numFmt w:val="decimal"/>
      <w:pStyle w:val="af6"/>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4" w15:restartNumberingAfterBreak="0">
    <w:nsid w:val="6CEE4228"/>
    <w:multiLevelType w:val="multilevel"/>
    <w:tmpl w:val="90F8EA22"/>
    <w:lvl w:ilvl="0">
      <w:start w:val="4"/>
      <w:numFmt w:val="decimal"/>
      <w:lvlText w:val="%1"/>
      <w:lvlJc w:val="left"/>
      <w:pPr>
        <w:ind w:left="360" w:hanging="360"/>
      </w:pPr>
      <w:rPr>
        <w:rFonts w:hint="default"/>
      </w:rPr>
    </w:lvl>
    <w:lvl w:ilvl="1">
      <w:start w:val="70"/>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6EF27965"/>
    <w:multiLevelType w:val="multilevel"/>
    <w:tmpl w:val="E66079EE"/>
    <w:lvl w:ilvl="0">
      <w:start w:val="4"/>
      <w:numFmt w:val="decimal"/>
      <w:lvlText w:val="%1"/>
      <w:lvlJc w:val="left"/>
      <w:pPr>
        <w:ind w:left="375" w:hanging="375"/>
      </w:pPr>
      <w:rPr>
        <w:rFonts w:hint="default"/>
      </w:rPr>
    </w:lvl>
    <w:lvl w:ilvl="1">
      <w:start w:val="8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9A6BA1"/>
    <w:multiLevelType w:val="multilevel"/>
    <w:tmpl w:val="A9161E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933334"/>
    <w:multiLevelType w:val="multilevel"/>
    <w:tmpl w:val="76933334"/>
    <w:lvl w:ilvl="0">
      <w:start w:val="1"/>
      <w:numFmt w:val="none"/>
      <w:pStyle w:val="af8"/>
      <w:lvlText w:val="%1——"/>
      <w:lvlJc w:val="left"/>
      <w:pPr>
        <w:tabs>
          <w:tab w:val="left" w:pos="1140"/>
        </w:tabs>
        <w:ind w:left="8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7E195D41"/>
    <w:multiLevelType w:val="multilevel"/>
    <w:tmpl w:val="977E284C"/>
    <w:lvl w:ilvl="0">
      <w:start w:val="4"/>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
  </w:num>
  <w:num w:numId="3">
    <w:abstractNumId w:val="12"/>
  </w:num>
  <w:num w:numId="4">
    <w:abstractNumId w:val="18"/>
  </w:num>
  <w:num w:numId="5">
    <w:abstractNumId w:val="7"/>
  </w:num>
  <w:num w:numId="6">
    <w:abstractNumId w:val="3"/>
  </w:num>
  <w:num w:numId="7">
    <w:abstractNumId w:val="11"/>
  </w:num>
  <w:num w:numId="8">
    <w:abstractNumId w:val="10"/>
  </w:num>
  <w:num w:numId="9">
    <w:abstractNumId w:val="15"/>
  </w:num>
  <w:num w:numId="10">
    <w:abstractNumId w:val="8"/>
  </w:num>
  <w:num w:numId="11">
    <w:abstractNumId w:val="0"/>
  </w:num>
  <w:num w:numId="12">
    <w:abstractNumId w:val="14"/>
  </w:num>
  <w:num w:numId="13">
    <w:abstractNumId w:val="16"/>
  </w:num>
  <w:num w:numId="14">
    <w:abstractNumId w:val="2"/>
  </w:num>
  <w:num w:numId="15">
    <w:abstractNumId w:val="19"/>
  </w:num>
  <w:num w:numId="16">
    <w:abstractNumId w:val="6"/>
  </w:num>
  <w:num w:numId="17">
    <w:abstractNumId w:val="9"/>
  </w:num>
  <w:num w:numId="18">
    <w:abstractNumId w:val="5"/>
  </w:num>
  <w:num w:numId="19">
    <w:abstractNumId w:val="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F6"/>
    <w:rsid w:val="00000427"/>
    <w:rsid w:val="00001A71"/>
    <w:rsid w:val="00001F7C"/>
    <w:rsid w:val="00003910"/>
    <w:rsid w:val="00007322"/>
    <w:rsid w:val="00007C63"/>
    <w:rsid w:val="000103CD"/>
    <w:rsid w:val="00012A59"/>
    <w:rsid w:val="000134D0"/>
    <w:rsid w:val="000141DC"/>
    <w:rsid w:val="000156BC"/>
    <w:rsid w:val="000175EA"/>
    <w:rsid w:val="00017E1D"/>
    <w:rsid w:val="0002388A"/>
    <w:rsid w:val="000258B8"/>
    <w:rsid w:val="000315A0"/>
    <w:rsid w:val="00034B3E"/>
    <w:rsid w:val="00035809"/>
    <w:rsid w:val="000421CE"/>
    <w:rsid w:val="000440C4"/>
    <w:rsid w:val="000456BC"/>
    <w:rsid w:val="000456F4"/>
    <w:rsid w:val="0004641D"/>
    <w:rsid w:val="00051482"/>
    <w:rsid w:val="00052B7F"/>
    <w:rsid w:val="00052F26"/>
    <w:rsid w:val="00054693"/>
    <w:rsid w:val="00054764"/>
    <w:rsid w:val="00054CC1"/>
    <w:rsid w:val="00061833"/>
    <w:rsid w:val="00064C7B"/>
    <w:rsid w:val="00065348"/>
    <w:rsid w:val="0006579E"/>
    <w:rsid w:val="00065DD8"/>
    <w:rsid w:val="00066CCD"/>
    <w:rsid w:val="00074933"/>
    <w:rsid w:val="000766D1"/>
    <w:rsid w:val="00083606"/>
    <w:rsid w:val="00084C2C"/>
    <w:rsid w:val="00092234"/>
    <w:rsid w:val="00094715"/>
    <w:rsid w:val="0009486E"/>
    <w:rsid w:val="00094CC3"/>
    <w:rsid w:val="0009597B"/>
    <w:rsid w:val="000A2FE7"/>
    <w:rsid w:val="000A4F8C"/>
    <w:rsid w:val="000A6486"/>
    <w:rsid w:val="000B0636"/>
    <w:rsid w:val="000B4C1E"/>
    <w:rsid w:val="000B539D"/>
    <w:rsid w:val="000B7F9E"/>
    <w:rsid w:val="000D296E"/>
    <w:rsid w:val="000D4C57"/>
    <w:rsid w:val="000E10FC"/>
    <w:rsid w:val="000E496E"/>
    <w:rsid w:val="000E5622"/>
    <w:rsid w:val="000E6A42"/>
    <w:rsid w:val="000E7714"/>
    <w:rsid w:val="000F0859"/>
    <w:rsid w:val="000F0FF9"/>
    <w:rsid w:val="000F4721"/>
    <w:rsid w:val="001002FF"/>
    <w:rsid w:val="001025C7"/>
    <w:rsid w:val="00102AD1"/>
    <w:rsid w:val="00103152"/>
    <w:rsid w:val="00105EEC"/>
    <w:rsid w:val="00106B8E"/>
    <w:rsid w:val="001070F6"/>
    <w:rsid w:val="00110917"/>
    <w:rsid w:val="00115C60"/>
    <w:rsid w:val="00124D49"/>
    <w:rsid w:val="00124EDA"/>
    <w:rsid w:val="001258C1"/>
    <w:rsid w:val="00125AB2"/>
    <w:rsid w:val="00130CD3"/>
    <w:rsid w:val="00130D3D"/>
    <w:rsid w:val="00133F64"/>
    <w:rsid w:val="00134D52"/>
    <w:rsid w:val="001355BE"/>
    <w:rsid w:val="00137798"/>
    <w:rsid w:val="00143430"/>
    <w:rsid w:val="00146552"/>
    <w:rsid w:val="00147856"/>
    <w:rsid w:val="001520D1"/>
    <w:rsid w:val="00153F26"/>
    <w:rsid w:val="00164FC2"/>
    <w:rsid w:val="00165D66"/>
    <w:rsid w:val="00167FC7"/>
    <w:rsid w:val="00170090"/>
    <w:rsid w:val="00171A20"/>
    <w:rsid w:val="00174C1B"/>
    <w:rsid w:val="00175D50"/>
    <w:rsid w:val="00176A67"/>
    <w:rsid w:val="0017720C"/>
    <w:rsid w:val="00181450"/>
    <w:rsid w:val="00181BDA"/>
    <w:rsid w:val="0018200A"/>
    <w:rsid w:val="00191FE3"/>
    <w:rsid w:val="001921FE"/>
    <w:rsid w:val="0019312F"/>
    <w:rsid w:val="00193B82"/>
    <w:rsid w:val="00194787"/>
    <w:rsid w:val="00195882"/>
    <w:rsid w:val="00195894"/>
    <w:rsid w:val="00197A71"/>
    <w:rsid w:val="001A219D"/>
    <w:rsid w:val="001A2AEE"/>
    <w:rsid w:val="001B1E37"/>
    <w:rsid w:val="001C172C"/>
    <w:rsid w:val="001C3107"/>
    <w:rsid w:val="001C337F"/>
    <w:rsid w:val="001C7CB7"/>
    <w:rsid w:val="001D0671"/>
    <w:rsid w:val="001D48EA"/>
    <w:rsid w:val="001D51CE"/>
    <w:rsid w:val="001D5D94"/>
    <w:rsid w:val="001E001C"/>
    <w:rsid w:val="001E31E0"/>
    <w:rsid w:val="001E360A"/>
    <w:rsid w:val="001E4A17"/>
    <w:rsid w:val="001F0C85"/>
    <w:rsid w:val="001F24E6"/>
    <w:rsid w:val="001F3D1C"/>
    <w:rsid w:val="001F412D"/>
    <w:rsid w:val="001F45C7"/>
    <w:rsid w:val="001F4944"/>
    <w:rsid w:val="001F7865"/>
    <w:rsid w:val="00201734"/>
    <w:rsid w:val="002018DF"/>
    <w:rsid w:val="00201CD7"/>
    <w:rsid w:val="0020257F"/>
    <w:rsid w:val="002031FE"/>
    <w:rsid w:val="00205AFE"/>
    <w:rsid w:val="0021129F"/>
    <w:rsid w:val="00213185"/>
    <w:rsid w:val="00214F89"/>
    <w:rsid w:val="00215C2E"/>
    <w:rsid w:val="0021604B"/>
    <w:rsid w:val="00217C30"/>
    <w:rsid w:val="002203D2"/>
    <w:rsid w:val="002214BB"/>
    <w:rsid w:val="0022230D"/>
    <w:rsid w:val="00227481"/>
    <w:rsid w:val="0022751A"/>
    <w:rsid w:val="00230DCB"/>
    <w:rsid w:val="002327A2"/>
    <w:rsid w:val="002340BC"/>
    <w:rsid w:val="00235DD3"/>
    <w:rsid w:val="002360F2"/>
    <w:rsid w:val="00240BEF"/>
    <w:rsid w:val="0024391A"/>
    <w:rsid w:val="00247152"/>
    <w:rsid w:val="002472DB"/>
    <w:rsid w:val="00251E6B"/>
    <w:rsid w:val="002527A6"/>
    <w:rsid w:val="00253A78"/>
    <w:rsid w:val="00254484"/>
    <w:rsid w:val="00256708"/>
    <w:rsid w:val="00261A85"/>
    <w:rsid w:val="00266872"/>
    <w:rsid w:val="00266B19"/>
    <w:rsid w:val="002670FA"/>
    <w:rsid w:val="00270ABF"/>
    <w:rsid w:val="00270C05"/>
    <w:rsid w:val="00272450"/>
    <w:rsid w:val="00276967"/>
    <w:rsid w:val="00282913"/>
    <w:rsid w:val="00282D48"/>
    <w:rsid w:val="002835C8"/>
    <w:rsid w:val="00285566"/>
    <w:rsid w:val="00285580"/>
    <w:rsid w:val="00292EB6"/>
    <w:rsid w:val="0029347A"/>
    <w:rsid w:val="002935D3"/>
    <w:rsid w:val="002936DF"/>
    <w:rsid w:val="00297282"/>
    <w:rsid w:val="002A2E66"/>
    <w:rsid w:val="002A3F5D"/>
    <w:rsid w:val="002A6AFD"/>
    <w:rsid w:val="002A7987"/>
    <w:rsid w:val="002B02B5"/>
    <w:rsid w:val="002B1C4C"/>
    <w:rsid w:val="002B23BA"/>
    <w:rsid w:val="002B3964"/>
    <w:rsid w:val="002B4911"/>
    <w:rsid w:val="002B62A9"/>
    <w:rsid w:val="002C0A01"/>
    <w:rsid w:val="002C3F86"/>
    <w:rsid w:val="002C4E1F"/>
    <w:rsid w:val="002C5324"/>
    <w:rsid w:val="002C5AD1"/>
    <w:rsid w:val="002C5DEE"/>
    <w:rsid w:val="002C7AE4"/>
    <w:rsid w:val="002D1062"/>
    <w:rsid w:val="002D6A43"/>
    <w:rsid w:val="002D76E2"/>
    <w:rsid w:val="002E1F01"/>
    <w:rsid w:val="002E2B1E"/>
    <w:rsid w:val="002E432F"/>
    <w:rsid w:val="002E6DFB"/>
    <w:rsid w:val="002F0AEC"/>
    <w:rsid w:val="00300F9C"/>
    <w:rsid w:val="00304774"/>
    <w:rsid w:val="00304BB7"/>
    <w:rsid w:val="003053A6"/>
    <w:rsid w:val="00305649"/>
    <w:rsid w:val="00307A79"/>
    <w:rsid w:val="00310643"/>
    <w:rsid w:val="003155DA"/>
    <w:rsid w:val="0031774D"/>
    <w:rsid w:val="003179C2"/>
    <w:rsid w:val="0032690A"/>
    <w:rsid w:val="00327113"/>
    <w:rsid w:val="00327E60"/>
    <w:rsid w:val="003321C7"/>
    <w:rsid w:val="003328D6"/>
    <w:rsid w:val="00332DBC"/>
    <w:rsid w:val="00337751"/>
    <w:rsid w:val="00340A49"/>
    <w:rsid w:val="00340A82"/>
    <w:rsid w:val="00344AD7"/>
    <w:rsid w:val="003479FE"/>
    <w:rsid w:val="00347B25"/>
    <w:rsid w:val="003538C5"/>
    <w:rsid w:val="00353CBF"/>
    <w:rsid w:val="00355812"/>
    <w:rsid w:val="003567D1"/>
    <w:rsid w:val="00356E2D"/>
    <w:rsid w:val="00363003"/>
    <w:rsid w:val="003646D2"/>
    <w:rsid w:val="00371575"/>
    <w:rsid w:val="00371883"/>
    <w:rsid w:val="003718DB"/>
    <w:rsid w:val="00372764"/>
    <w:rsid w:val="00372F0A"/>
    <w:rsid w:val="00374910"/>
    <w:rsid w:val="00376148"/>
    <w:rsid w:val="00381FB1"/>
    <w:rsid w:val="00382895"/>
    <w:rsid w:val="00382D1E"/>
    <w:rsid w:val="00384B5D"/>
    <w:rsid w:val="003852CD"/>
    <w:rsid w:val="00390723"/>
    <w:rsid w:val="003929F5"/>
    <w:rsid w:val="00393683"/>
    <w:rsid w:val="00393CD7"/>
    <w:rsid w:val="0039433C"/>
    <w:rsid w:val="00394410"/>
    <w:rsid w:val="003952AB"/>
    <w:rsid w:val="003A5C32"/>
    <w:rsid w:val="003A71B8"/>
    <w:rsid w:val="003A7BD2"/>
    <w:rsid w:val="003B196F"/>
    <w:rsid w:val="003B3ACE"/>
    <w:rsid w:val="003B5DC2"/>
    <w:rsid w:val="003B660C"/>
    <w:rsid w:val="003C0BDC"/>
    <w:rsid w:val="003C0FC1"/>
    <w:rsid w:val="003C5701"/>
    <w:rsid w:val="003C587D"/>
    <w:rsid w:val="003C5888"/>
    <w:rsid w:val="003C6C04"/>
    <w:rsid w:val="003C6FB4"/>
    <w:rsid w:val="003D0204"/>
    <w:rsid w:val="003D2BB5"/>
    <w:rsid w:val="003D61B9"/>
    <w:rsid w:val="003D63D4"/>
    <w:rsid w:val="003E1AE5"/>
    <w:rsid w:val="003E1E8F"/>
    <w:rsid w:val="003E3DB9"/>
    <w:rsid w:val="003F07D0"/>
    <w:rsid w:val="003F1D77"/>
    <w:rsid w:val="003F4FA3"/>
    <w:rsid w:val="003F5288"/>
    <w:rsid w:val="003F5866"/>
    <w:rsid w:val="00400164"/>
    <w:rsid w:val="00403E1B"/>
    <w:rsid w:val="00404186"/>
    <w:rsid w:val="00405B99"/>
    <w:rsid w:val="00406006"/>
    <w:rsid w:val="004070FC"/>
    <w:rsid w:val="0041701B"/>
    <w:rsid w:val="004238DD"/>
    <w:rsid w:val="00424FB5"/>
    <w:rsid w:val="0042779C"/>
    <w:rsid w:val="00435D4E"/>
    <w:rsid w:val="00437305"/>
    <w:rsid w:val="00442F8F"/>
    <w:rsid w:val="00444D83"/>
    <w:rsid w:val="0044555D"/>
    <w:rsid w:val="004455D3"/>
    <w:rsid w:val="004469B6"/>
    <w:rsid w:val="004545D8"/>
    <w:rsid w:val="0045597E"/>
    <w:rsid w:val="00456FE1"/>
    <w:rsid w:val="0046114B"/>
    <w:rsid w:val="00461C36"/>
    <w:rsid w:val="004624CF"/>
    <w:rsid w:val="004641AA"/>
    <w:rsid w:val="004643C9"/>
    <w:rsid w:val="004660C6"/>
    <w:rsid w:val="00466A03"/>
    <w:rsid w:val="00467EB2"/>
    <w:rsid w:val="00471C33"/>
    <w:rsid w:val="00476D92"/>
    <w:rsid w:val="004818BE"/>
    <w:rsid w:val="00483D29"/>
    <w:rsid w:val="0048456A"/>
    <w:rsid w:val="00486067"/>
    <w:rsid w:val="0048649F"/>
    <w:rsid w:val="00486DA6"/>
    <w:rsid w:val="00487AD7"/>
    <w:rsid w:val="00487BB1"/>
    <w:rsid w:val="0049085E"/>
    <w:rsid w:val="00492806"/>
    <w:rsid w:val="004952DC"/>
    <w:rsid w:val="00495892"/>
    <w:rsid w:val="004A1CC0"/>
    <w:rsid w:val="004A221F"/>
    <w:rsid w:val="004A4F86"/>
    <w:rsid w:val="004B4E5E"/>
    <w:rsid w:val="004B6205"/>
    <w:rsid w:val="004C3200"/>
    <w:rsid w:val="004C70C3"/>
    <w:rsid w:val="004C7C72"/>
    <w:rsid w:val="004D47DA"/>
    <w:rsid w:val="004D4F24"/>
    <w:rsid w:val="004D7DE8"/>
    <w:rsid w:val="004E2D2A"/>
    <w:rsid w:val="004E3DC8"/>
    <w:rsid w:val="004E497E"/>
    <w:rsid w:val="004E6F0A"/>
    <w:rsid w:val="004F0E1A"/>
    <w:rsid w:val="004F26BF"/>
    <w:rsid w:val="004F2F83"/>
    <w:rsid w:val="004F3939"/>
    <w:rsid w:val="004F6C1D"/>
    <w:rsid w:val="0050110B"/>
    <w:rsid w:val="00501662"/>
    <w:rsid w:val="00503471"/>
    <w:rsid w:val="00507B99"/>
    <w:rsid w:val="00507BD4"/>
    <w:rsid w:val="005105E6"/>
    <w:rsid w:val="00511E18"/>
    <w:rsid w:val="00512379"/>
    <w:rsid w:val="00516D4D"/>
    <w:rsid w:val="00520114"/>
    <w:rsid w:val="00520674"/>
    <w:rsid w:val="0052200F"/>
    <w:rsid w:val="00523969"/>
    <w:rsid w:val="005241A9"/>
    <w:rsid w:val="005268C7"/>
    <w:rsid w:val="0053368F"/>
    <w:rsid w:val="0053380C"/>
    <w:rsid w:val="00533D59"/>
    <w:rsid w:val="00537700"/>
    <w:rsid w:val="00540553"/>
    <w:rsid w:val="00544225"/>
    <w:rsid w:val="0054478A"/>
    <w:rsid w:val="00546CC6"/>
    <w:rsid w:val="00551D0E"/>
    <w:rsid w:val="0055264F"/>
    <w:rsid w:val="00552EA8"/>
    <w:rsid w:val="00555A82"/>
    <w:rsid w:val="005560C5"/>
    <w:rsid w:val="00560051"/>
    <w:rsid w:val="0056087A"/>
    <w:rsid w:val="005614F0"/>
    <w:rsid w:val="00564F4F"/>
    <w:rsid w:val="0056531B"/>
    <w:rsid w:val="00573069"/>
    <w:rsid w:val="00574133"/>
    <w:rsid w:val="00576EFE"/>
    <w:rsid w:val="00582133"/>
    <w:rsid w:val="00582EB7"/>
    <w:rsid w:val="0058375E"/>
    <w:rsid w:val="00585279"/>
    <w:rsid w:val="00586753"/>
    <w:rsid w:val="00586D02"/>
    <w:rsid w:val="00591D3D"/>
    <w:rsid w:val="00591EC5"/>
    <w:rsid w:val="00592915"/>
    <w:rsid w:val="0059510A"/>
    <w:rsid w:val="00595900"/>
    <w:rsid w:val="005A0E7F"/>
    <w:rsid w:val="005A45BD"/>
    <w:rsid w:val="005A57E5"/>
    <w:rsid w:val="005A7465"/>
    <w:rsid w:val="005B43D6"/>
    <w:rsid w:val="005B7D16"/>
    <w:rsid w:val="005C0648"/>
    <w:rsid w:val="005C666A"/>
    <w:rsid w:val="005D1B45"/>
    <w:rsid w:val="005D258A"/>
    <w:rsid w:val="005D5B03"/>
    <w:rsid w:val="005E0894"/>
    <w:rsid w:val="005E0A8E"/>
    <w:rsid w:val="005E1D2D"/>
    <w:rsid w:val="005E3F23"/>
    <w:rsid w:val="005E7DDC"/>
    <w:rsid w:val="005F0DB4"/>
    <w:rsid w:val="005F3A84"/>
    <w:rsid w:val="006002A0"/>
    <w:rsid w:val="006008B3"/>
    <w:rsid w:val="00603569"/>
    <w:rsid w:val="00605EA9"/>
    <w:rsid w:val="00606C21"/>
    <w:rsid w:val="00610244"/>
    <w:rsid w:val="006155A9"/>
    <w:rsid w:val="00615D53"/>
    <w:rsid w:val="00622A83"/>
    <w:rsid w:val="00622E3F"/>
    <w:rsid w:val="00622FCD"/>
    <w:rsid w:val="0062388B"/>
    <w:rsid w:val="00623F94"/>
    <w:rsid w:val="00626AAD"/>
    <w:rsid w:val="006278E0"/>
    <w:rsid w:val="006340EB"/>
    <w:rsid w:val="006374E2"/>
    <w:rsid w:val="006405CF"/>
    <w:rsid w:val="0064163A"/>
    <w:rsid w:val="00652699"/>
    <w:rsid w:val="00653753"/>
    <w:rsid w:val="00653AF1"/>
    <w:rsid w:val="00660127"/>
    <w:rsid w:val="0066715D"/>
    <w:rsid w:val="006676A3"/>
    <w:rsid w:val="00667C66"/>
    <w:rsid w:val="00670E93"/>
    <w:rsid w:val="00671AE1"/>
    <w:rsid w:val="006737A2"/>
    <w:rsid w:val="006800FE"/>
    <w:rsid w:val="00681235"/>
    <w:rsid w:val="006838BE"/>
    <w:rsid w:val="00684207"/>
    <w:rsid w:val="0068423E"/>
    <w:rsid w:val="00691E4D"/>
    <w:rsid w:val="006920B9"/>
    <w:rsid w:val="00692587"/>
    <w:rsid w:val="00693C6F"/>
    <w:rsid w:val="00693D21"/>
    <w:rsid w:val="006959AC"/>
    <w:rsid w:val="006A185F"/>
    <w:rsid w:val="006A1C25"/>
    <w:rsid w:val="006A3C5F"/>
    <w:rsid w:val="006A438C"/>
    <w:rsid w:val="006A6E10"/>
    <w:rsid w:val="006A7CAA"/>
    <w:rsid w:val="006B636D"/>
    <w:rsid w:val="006C3A3B"/>
    <w:rsid w:val="006C5662"/>
    <w:rsid w:val="006C5907"/>
    <w:rsid w:val="006C7A6F"/>
    <w:rsid w:val="006D0397"/>
    <w:rsid w:val="006D64E6"/>
    <w:rsid w:val="006D72C3"/>
    <w:rsid w:val="006D7461"/>
    <w:rsid w:val="006E1D69"/>
    <w:rsid w:val="006E3E08"/>
    <w:rsid w:val="006E6845"/>
    <w:rsid w:val="006E6893"/>
    <w:rsid w:val="006F2167"/>
    <w:rsid w:val="006F3264"/>
    <w:rsid w:val="006F41F7"/>
    <w:rsid w:val="007030A6"/>
    <w:rsid w:val="007034F0"/>
    <w:rsid w:val="007039DD"/>
    <w:rsid w:val="00712C1E"/>
    <w:rsid w:val="0071577A"/>
    <w:rsid w:val="0071714B"/>
    <w:rsid w:val="00722C47"/>
    <w:rsid w:val="00725558"/>
    <w:rsid w:val="00731D74"/>
    <w:rsid w:val="00734AF8"/>
    <w:rsid w:val="00735EF3"/>
    <w:rsid w:val="00737BAB"/>
    <w:rsid w:val="00742A39"/>
    <w:rsid w:val="007461C1"/>
    <w:rsid w:val="007473E1"/>
    <w:rsid w:val="0075188D"/>
    <w:rsid w:val="0075195E"/>
    <w:rsid w:val="007529F2"/>
    <w:rsid w:val="007554E0"/>
    <w:rsid w:val="0075593B"/>
    <w:rsid w:val="00756478"/>
    <w:rsid w:val="00756AE4"/>
    <w:rsid w:val="00760504"/>
    <w:rsid w:val="00760A00"/>
    <w:rsid w:val="007618A2"/>
    <w:rsid w:val="00762884"/>
    <w:rsid w:val="00767AF1"/>
    <w:rsid w:val="007713AD"/>
    <w:rsid w:val="00772480"/>
    <w:rsid w:val="007725BA"/>
    <w:rsid w:val="007803BF"/>
    <w:rsid w:val="00780BF9"/>
    <w:rsid w:val="007816F4"/>
    <w:rsid w:val="007853B4"/>
    <w:rsid w:val="00785F8B"/>
    <w:rsid w:val="00790BB6"/>
    <w:rsid w:val="00791E2E"/>
    <w:rsid w:val="00793E34"/>
    <w:rsid w:val="00796BF1"/>
    <w:rsid w:val="00797909"/>
    <w:rsid w:val="007A3103"/>
    <w:rsid w:val="007B209E"/>
    <w:rsid w:val="007B32FA"/>
    <w:rsid w:val="007B34F6"/>
    <w:rsid w:val="007C09C9"/>
    <w:rsid w:val="007C48E5"/>
    <w:rsid w:val="007C6109"/>
    <w:rsid w:val="007C795D"/>
    <w:rsid w:val="007C7B0B"/>
    <w:rsid w:val="007E1B7A"/>
    <w:rsid w:val="007E52CF"/>
    <w:rsid w:val="007E68AC"/>
    <w:rsid w:val="007E7545"/>
    <w:rsid w:val="007F1097"/>
    <w:rsid w:val="007F3176"/>
    <w:rsid w:val="007F4317"/>
    <w:rsid w:val="007F4333"/>
    <w:rsid w:val="007F5B9F"/>
    <w:rsid w:val="007F7B9A"/>
    <w:rsid w:val="008003AB"/>
    <w:rsid w:val="008047D6"/>
    <w:rsid w:val="008070AA"/>
    <w:rsid w:val="00811B41"/>
    <w:rsid w:val="00821FAA"/>
    <w:rsid w:val="00822396"/>
    <w:rsid w:val="00823C24"/>
    <w:rsid w:val="00823C27"/>
    <w:rsid w:val="0082532D"/>
    <w:rsid w:val="008275FF"/>
    <w:rsid w:val="00832966"/>
    <w:rsid w:val="00832C6C"/>
    <w:rsid w:val="008340D6"/>
    <w:rsid w:val="00835193"/>
    <w:rsid w:val="008378D9"/>
    <w:rsid w:val="008404E0"/>
    <w:rsid w:val="00843B17"/>
    <w:rsid w:val="0084657C"/>
    <w:rsid w:val="008508EB"/>
    <w:rsid w:val="008514E2"/>
    <w:rsid w:val="0085183C"/>
    <w:rsid w:val="00857A59"/>
    <w:rsid w:val="008619D8"/>
    <w:rsid w:val="00861D6E"/>
    <w:rsid w:val="00861FA0"/>
    <w:rsid w:val="00862835"/>
    <w:rsid w:val="0086352A"/>
    <w:rsid w:val="00865070"/>
    <w:rsid w:val="00865C0D"/>
    <w:rsid w:val="00867477"/>
    <w:rsid w:val="008674F1"/>
    <w:rsid w:val="00867D6F"/>
    <w:rsid w:val="008701CD"/>
    <w:rsid w:val="008720A4"/>
    <w:rsid w:val="0087350C"/>
    <w:rsid w:val="008738D4"/>
    <w:rsid w:val="00876FEF"/>
    <w:rsid w:val="00881121"/>
    <w:rsid w:val="00882B56"/>
    <w:rsid w:val="00882C1C"/>
    <w:rsid w:val="00884282"/>
    <w:rsid w:val="008918AA"/>
    <w:rsid w:val="0089651C"/>
    <w:rsid w:val="008974DD"/>
    <w:rsid w:val="008A48D3"/>
    <w:rsid w:val="008B008E"/>
    <w:rsid w:val="008B0F20"/>
    <w:rsid w:val="008B2FF6"/>
    <w:rsid w:val="008B3B2C"/>
    <w:rsid w:val="008B7407"/>
    <w:rsid w:val="008C3E88"/>
    <w:rsid w:val="008C4118"/>
    <w:rsid w:val="008D0314"/>
    <w:rsid w:val="008D147D"/>
    <w:rsid w:val="008D1F26"/>
    <w:rsid w:val="008D2319"/>
    <w:rsid w:val="008D6019"/>
    <w:rsid w:val="008D7DAA"/>
    <w:rsid w:val="008E3AAE"/>
    <w:rsid w:val="008E7E31"/>
    <w:rsid w:val="008F20EA"/>
    <w:rsid w:val="008F263A"/>
    <w:rsid w:val="008F2B09"/>
    <w:rsid w:val="008F578C"/>
    <w:rsid w:val="008F588C"/>
    <w:rsid w:val="008F5BB3"/>
    <w:rsid w:val="00905FF6"/>
    <w:rsid w:val="00906493"/>
    <w:rsid w:val="009105B9"/>
    <w:rsid w:val="00912189"/>
    <w:rsid w:val="00912768"/>
    <w:rsid w:val="00912787"/>
    <w:rsid w:val="0091326E"/>
    <w:rsid w:val="0091383D"/>
    <w:rsid w:val="0091781A"/>
    <w:rsid w:val="00923C48"/>
    <w:rsid w:val="00926194"/>
    <w:rsid w:val="0093110E"/>
    <w:rsid w:val="009379E5"/>
    <w:rsid w:val="009405F5"/>
    <w:rsid w:val="009437EF"/>
    <w:rsid w:val="00943DFF"/>
    <w:rsid w:val="00946BF8"/>
    <w:rsid w:val="00947A79"/>
    <w:rsid w:val="0095359E"/>
    <w:rsid w:val="0095401B"/>
    <w:rsid w:val="009560C0"/>
    <w:rsid w:val="00962A51"/>
    <w:rsid w:val="00970482"/>
    <w:rsid w:val="00972D8E"/>
    <w:rsid w:val="0097697E"/>
    <w:rsid w:val="00980F94"/>
    <w:rsid w:val="00982AA6"/>
    <w:rsid w:val="00997583"/>
    <w:rsid w:val="00997767"/>
    <w:rsid w:val="009A1193"/>
    <w:rsid w:val="009A35B4"/>
    <w:rsid w:val="009A4455"/>
    <w:rsid w:val="009A55FE"/>
    <w:rsid w:val="009A70E9"/>
    <w:rsid w:val="009A7B84"/>
    <w:rsid w:val="009B2DCD"/>
    <w:rsid w:val="009B30A8"/>
    <w:rsid w:val="009B60D5"/>
    <w:rsid w:val="009B6DE1"/>
    <w:rsid w:val="009B74FF"/>
    <w:rsid w:val="009B7F64"/>
    <w:rsid w:val="009C0421"/>
    <w:rsid w:val="009C52FE"/>
    <w:rsid w:val="009D1D2F"/>
    <w:rsid w:val="009D4EAF"/>
    <w:rsid w:val="009D56CB"/>
    <w:rsid w:val="009D67C2"/>
    <w:rsid w:val="009D6889"/>
    <w:rsid w:val="009D74A2"/>
    <w:rsid w:val="009F399E"/>
    <w:rsid w:val="009F47C4"/>
    <w:rsid w:val="009F78C9"/>
    <w:rsid w:val="00A001F5"/>
    <w:rsid w:val="00A00E68"/>
    <w:rsid w:val="00A03F79"/>
    <w:rsid w:val="00A04F58"/>
    <w:rsid w:val="00A07CAB"/>
    <w:rsid w:val="00A11829"/>
    <w:rsid w:val="00A12EFC"/>
    <w:rsid w:val="00A148A2"/>
    <w:rsid w:val="00A152E4"/>
    <w:rsid w:val="00A201C0"/>
    <w:rsid w:val="00A226C7"/>
    <w:rsid w:val="00A23EA2"/>
    <w:rsid w:val="00A247AC"/>
    <w:rsid w:val="00A256A9"/>
    <w:rsid w:val="00A34EBF"/>
    <w:rsid w:val="00A35981"/>
    <w:rsid w:val="00A36F9D"/>
    <w:rsid w:val="00A37610"/>
    <w:rsid w:val="00A42452"/>
    <w:rsid w:val="00A42E0B"/>
    <w:rsid w:val="00A43931"/>
    <w:rsid w:val="00A45112"/>
    <w:rsid w:val="00A4539E"/>
    <w:rsid w:val="00A53A79"/>
    <w:rsid w:val="00A54F43"/>
    <w:rsid w:val="00A558BC"/>
    <w:rsid w:val="00A613D0"/>
    <w:rsid w:val="00A62955"/>
    <w:rsid w:val="00A63225"/>
    <w:rsid w:val="00A645B0"/>
    <w:rsid w:val="00A67B35"/>
    <w:rsid w:val="00A7119E"/>
    <w:rsid w:val="00A7246D"/>
    <w:rsid w:val="00A747F0"/>
    <w:rsid w:val="00A77678"/>
    <w:rsid w:val="00A81CEE"/>
    <w:rsid w:val="00A83834"/>
    <w:rsid w:val="00A840FC"/>
    <w:rsid w:val="00A8440A"/>
    <w:rsid w:val="00A86E4A"/>
    <w:rsid w:val="00A903CC"/>
    <w:rsid w:val="00A9196A"/>
    <w:rsid w:val="00A94511"/>
    <w:rsid w:val="00A94EA4"/>
    <w:rsid w:val="00A9509B"/>
    <w:rsid w:val="00A95692"/>
    <w:rsid w:val="00A96341"/>
    <w:rsid w:val="00AA1E9E"/>
    <w:rsid w:val="00AA6583"/>
    <w:rsid w:val="00AB0C13"/>
    <w:rsid w:val="00AB6799"/>
    <w:rsid w:val="00AB7909"/>
    <w:rsid w:val="00AC1F0E"/>
    <w:rsid w:val="00AC3357"/>
    <w:rsid w:val="00AC553B"/>
    <w:rsid w:val="00AC5FF7"/>
    <w:rsid w:val="00AC6A9F"/>
    <w:rsid w:val="00AC701D"/>
    <w:rsid w:val="00AC7604"/>
    <w:rsid w:val="00AD57D2"/>
    <w:rsid w:val="00AD6141"/>
    <w:rsid w:val="00AD7742"/>
    <w:rsid w:val="00AE0A96"/>
    <w:rsid w:val="00AE16C9"/>
    <w:rsid w:val="00AE3BA8"/>
    <w:rsid w:val="00AE7879"/>
    <w:rsid w:val="00AF0D6D"/>
    <w:rsid w:val="00AF1AD1"/>
    <w:rsid w:val="00AF487C"/>
    <w:rsid w:val="00AF7249"/>
    <w:rsid w:val="00B00437"/>
    <w:rsid w:val="00B00DE3"/>
    <w:rsid w:val="00B01738"/>
    <w:rsid w:val="00B0247E"/>
    <w:rsid w:val="00B03CB2"/>
    <w:rsid w:val="00B0544C"/>
    <w:rsid w:val="00B057EE"/>
    <w:rsid w:val="00B06437"/>
    <w:rsid w:val="00B100D5"/>
    <w:rsid w:val="00B1058A"/>
    <w:rsid w:val="00B13CE6"/>
    <w:rsid w:val="00B14C05"/>
    <w:rsid w:val="00B1549F"/>
    <w:rsid w:val="00B16808"/>
    <w:rsid w:val="00B16F91"/>
    <w:rsid w:val="00B17B37"/>
    <w:rsid w:val="00B20419"/>
    <w:rsid w:val="00B206F2"/>
    <w:rsid w:val="00B23C8D"/>
    <w:rsid w:val="00B257A3"/>
    <w:rsid w:val="00B26136"/>
    <w:rsid w:val="00B2653C"/>
    <w:rsid w:val="00B30B3A"/>
    <w:rsid w:val="00B314B4"/>
    <w:rsid w:val="00B328AF"/>
    <w:rsid w:val="00B354C1"/>
    <w:rsid w:val="00B36CD8"/>
    <w:rsid w:val="00B425C5"/>
    <w:rsid w:val="00B43C56"/>
    <w:rsid w:val="00B43D9E"/>
    <w:rsid w:val="00B4692C"/>
    <w:rsid w:val="00B46D9C"/>
    <w:rsid w:val="00B46E9E"/>
    <w:rsid w:val="00B47462"/>
    <w:rsid w:val="00B5286C"/>
    <w:rsid w:val="00B53358"/>
    <w:rsid w:val="00B560BE"/>
    <w:rsid w:val="00B56724"/>
    <w:rsid w:val="00B5734A"/>
    <w:rsid w:val="00B57ECA"/>
    <w:rsid w:val="00B62611"/>
    <w:rsid w:val="00B651C6"/>
    <w:rsid w:val="00B66E02"/>
    <w:rsid w:val="00B712B7"/>
    <w:rsid w:val="00B71D96"/>
    <w:rsid w:val="00B72C6A"/>
    <w:rsid w:val="00B737A7"/>
    <w:rsid w:val="00B74B26"/>
    <w:rsid w:val="00B7509F"/>
    <w:rsid w:val="00B76235"/>
    <w:rsid w:val="00B76AAC"/>
    <w:rsid w:val="00B8414E"/>
    <w:rsid w:val="00B8446D"/>
    <w:rsid w:val="00B862A8"/>
    <w:rsid w:val="00B86932"/>
    <w:rsid w:val="00B921E5"/>
    <w:rsid w:val="00B92C9C"/>
    <w:rsid w:val="00B95606"/>
    <w:rsid w:val="00BA2407"/>
    <w:rsid w:val="00BA2471"/>
    <w:rsid w:val="00BA304C"/>
    <w:rsid w:val="00BA6026"/>
    <w:rsid w:val="00BA698E"/>
    <w:rsid w:val="00BB5BF5"/>
    <w:rsid w:val="00BB7CAE"/>
    <w:rsid w:val="00BC13C2"/>
    <w:rsid w:val="00BC2C17"/>
    <w:rsid w:val="00BD60F5"/>
    <w:rsid w:val="00BE00BA"/>
    <w:rsid w:val="00BE1AAF"/>
    <w:rsid w:val="00BE4897"/>
    <w:rsid w:val="00BE546D"/>
    <w:rsid w:val="00BE676C"/>
    <w:rsid w:val="00BF0B45"/>
    <w:rsid w:val="00C07A31"/>
    <w:rsid w:val="00C13AA1"/>
    <w:rsid w:val="00C14556"/>
    <w:rsid w:val="00C160BF"/>
    <w:rsid w:val="00C17E13"/>
    <w:rsid w:val="00C21399"/>
    <w:rsid w:val="00C22582"/>
    <w:rsid w:val="00C25392"/>
    <w:rsid w:val="00C26088"/>
    <w:rsid w:val="00C33C67"/>
    <w:rsid w:val="00C36BAD"/>
    <w:rsid w:val="00C37097"/>
    <w:rsid w:val="00C41A23"/>
    <w:rsid w:val="00C44FDF"/>
    <w:rsid w:val="00C476E2"/>
    <w:rsid w:val="00C53581"/>
    <w:rsid w:val="00C53EBC"/>
    <w:rsid w:val="00C53EFF"/>
    <w:rsid w:val="00C5597B"/>
    <w:rsid w:val="00C622FF"/>
    <w:rsid w:val="00C64BBD"/>
    <w:rsid w:val="00C653F8"/>
    <w:rsid w:val="00C6557B"/>
    <w:rsid w:val="00C667A8"/>
    <w:rsid w:val="00C66A31"/>
    <w:rsid w:val="00C66A97"/>
    <w:rsid w:val="00C75CEF"/>
    <w:rsid w:val="00C803EA"/>
    <w:rsid w:val="00C85A22"/>
    <w:rsid w:val="00C87DEB"/>
    <w:rsid w:val="00C93344"/>
    <w:rsid w:val="00C94C54"/>
    <w:rsid w:val="00C96E17"/>
    <w:rsid w:val="00CA1C9E"/>
    <w:rsid w:val="00CA3D74"/>
    <w:rsid w:val="00CA4E7A"/>
    <w:rsid w:val="00CA5A58"/>
    <w:rsid w:val="00CA617C"/>
    <w:rsid w:val="00CA7808"/>
    <w:rsid w:val="00CB16FE"/>
    <w:rsid w:val="00CB48DC"/>
    <w:rsid w:val="00CB5C34"/>
    <w:rsid w:val="00CB6A4C"/>
    <w:rsid w:val="00CC1DB0"/>
    <w:rsid w:val="00CC2B26"/>
    <w:rsid w:val="00CC2D86"/>
    <w:rsid w:val="00CC3298"/>
    <w:rsid w:val="00CC3B5A"/>
    <w:rsid w:val="00CC4F4E"/>
    <w:rsid w:val="00CC58DD"/>
    <w:rsid w:val="00CC5A31"/>
    <w:rsid w:val="00CC677A"/>
    <w:rsid w:val="00CD164A"/>
    <w:rsid w:val="00CD4312"/>
    <w:rsid w:val="00CE115A"/>
    <w:rsid w:val="00CE45CC"/>
    <w:rsid w:val="00CE4FD8"/>
    <w:rsid w:val="00CE5730"/>
    <w:rsid w:val="00CF34BD"/>
    <w:rsid w:val="00CF34F6"/>
    <w:rsid w:val="00D00BA7"/>
    <w:rsid w:val="00D01EFC"/>
    <w:rsid w:val="00D036B1"/>
    <w:rsid w:val="00D04097"/>
    <w:rsid w:val="00D07CB7"/>
    <w:rsid w:val="00D130F5"/>
    <w:rsid w:val="00D1329D"/>
    <w:rsid w:val="00D1423D"/>
    <w:rsid w:val="00D15283"/>
    <w:rsid w:val="00D173A9"/>
    <w:rsid w:val="00D21419"/>
    <w:rsid w:val="00D2334F"/>
    <w:rsid w:val="00D2548D"/>
    <w:rsid w:val="00D27416"/>
    <w:rsid w:val="00D30A54"/>
    <w:rsid w:val="00D4016A"/>
    <w:rsid w:val="00D408B7"/>
    <w:rsid w:val="00D435E4"/>
    <w:rsid w:val="00D51B4A"/>
    <w:rsid w:val="00D52EEC"/>
    <w:rsid w:val="00D53C1C"/>
    <w:rsid w:val="00D53F12"/>
    <w:rsid w:val="00D55285"/>
    <w:rsid w:val="00D55B52"/>
    <w:rsid w:val="00D56B0B"/>
    <w:rsid w:val="00D626D7"/>
    <w:rsid w:val="00D62F79"/>
    <w:rsid w:val="00D63C72"/>
    <w:rsid w:val="00D6431C"/>
    <w:rsid w:val="00D65D0D"/>
    <w:rsid w:val="00D701A3"/>
    <w:rsid w:val="00D721A3"/>
    <w:rsid w:val="00D72F3A"/>
    <w:rsid w:val="00D77BB4"/>
    <w:rsid w:val="00D8497E"/>
    <w:rsid w:val="00D859D8"/>
    <w:rsid w:val="00D902EF"/>
    <w:rsid w:val="00D931F9"/>
    <w:rsid w:val="00D95FCE"/>
    <w:rsid w:val="00D96944"/>
    <w:rsid w:val="00D96A44"/>
    <w:rsid w:val="00D96C31"/>
    <w:rsid w:val="00D970AE"/>
    <w:rsid w:val="00D9749D"/>
    <w:rsid w:val="00DA0AB9"/>
    <w:rsid w:val="00DA0EEC"/>
    <w:rsid w:val="00DA479F"/>
    <w:rsid w:val="00DA7325"/>
    <w:rsid w:val="00DB034D"/>
    <w:rsid w:val="00DB0F74"/>
    <w:rsid w:val="00DB310A"/>
    <w:rsid w:val="00DB5A27"/>
    <w:rsid w:val="00DC14A3"/>
    <w:rsid w:val="00DC19A5"/>
    <w:rsid w:val="00DC2907"/>
    <w:rsid w:val="00DD0075"/>
    <w:rsid w:val="00DD174B"/>
    <w:rsid w:val="00DD2374"/>
    <w:rsid w:val="00DD30BA"/>
    <w:rsid w:val="00DE254A"/>
    <w:rsid w:val="00DE2669"/>
    <w:rsid w:val="00DE2900"/>
    <w:rsid w:val="00DE5909"/>
    <w:rsid w:val="00DE5F0D"/>
    <w:rsid w:val="00DE665D"/>
    <w:rsid w:val="00DE6894"/>
    <w:rsid w:val="00DE69C2"/>
    <w:rsid w:val="00DF1CB5"/>
    <w:rsid w:val="00DF30B3"/>
    <w:rsid w:val="00DF3FA7"/>
    <w:rsid w:val="00DF418A"/>
    <w:rsid w:val="00DF45FA"/>
    <w:rsid w:val="00DF5334"/>
    <w:rsid w:val="00E036EE"/>
    <w:rsid w:val="00E042C8"/>
    <w:rsid w:val="00E0582D"/>
    <w:rsid w:val="00E0756E"/>
    <w:rsid w:val="00E1542D"/>
    <w:rsid w:val="00E162B6"/>
    <w:rsid w:val="00E1785B"/>
    <w:rsid w:val="00E20D95"/>
    <w:rsid w:val="00E22942"/>
    <w:rsid w:val="00E24A76"/>
    <w:rsid w:val="00E278EA"/>
    <w:rsid w:val="00E27DA2"/>
    <w:rsid w:val="00E36CC6"/>
    <w:rsid w:val="00E36DDA"/>
    <w:rsid w:val="00E47D37"/>
    <w:rsid w:val="00E522A9"/>
    <w:rsid w:val="00E55354"/>
    <w:rsid w:val="00E566C4"/>
    <w:rsid w:val="00E57739"/>
    <w:rsid w:val="00E61F72"/>
    <w:rsid w:val="00E62438"/>
    <w:rsid w:val="00E6289E"/>
    <w:rsid w:val="00E63A3B"/>
    <w:rsid w:val="00E64B06"/>
    <w:rsid w:val="00E64C39"/>
    <w:rsid w:val="00E65CA3"/>
    <w:rsid w:val="00E70A63"/>
    <w:rsid w:val="00E71694"/>
    <w:rsid w:val="00E7354B"/>
    <w:rsid w:val="00E772CD"/>
    <w:rsid w:val="00E822DE"/>
    <w:rsid w:val="00E824EE"/>
    <w:rsid w:val="00E82A15"/>
    <w:rsid w:val="00E868DB"/>
    <w:rsid w:val="00E872C8"/>
    <w:rsid w:val="00E87D28"/>
    <w:rsid w:val="00E916B0"/>
    <w:rsid w:val="00E92283"/>
    <w:rsid w:val="00E93037"/>
    <w:rsid w:val="00E9321C"/>
    <w:rsid w:val="00E94EF6"/>
    <w:rsid w:val="00E9720A"/>
    <w:rsid w:val="00EA0030"/>
    <w:rsid w:val="00EA0D84"/>
    <w:rsid w:val="00EA158E"/>
    <w:rsid w:val="00EA379D"/>
    <w:rsid w:val="00EA77FD"/>
    <w:rsid w:val="00EB0FE9"/>
    <w:rsid w:val="00EB6F51"/>
    <w:rsid w:val="00EC6C11"/>
    <w:rsid w:val="00EC7E11"/>
    <w:rsid w:val="00EC7F5F"/>
    <w:rsid w:val="00ED0673"/>
    <w:rsid w:val="00ED380E"/>
    <w:rsid w:val="00ED539F"/>
    <w:rsid w:val="00ED5BF2"/>
    <w:rsid w:val="00EE0999"/>
    <w:rsid w:val="00EE0F57"/>
    <w:rsid w:val="00EE2576"/>
    <w:rsid w:val="00EE46AB"/>
    <w:rsid w:val="00EF0901"/>
    <w:rsid w:val="00EF473F"/>
    <w:rsid w:val="00F002FC"/>
    <w:rsid w:val="00F0697F"/>
    <w:rsid w:val="00F06F7E"/>
    <w:rsid w:val="00F072CD"/>
    <w:rsid w:val="00F115C4"/>
    <w:rsid w:val="00F12D99"/>
    <w:rsid w:val="00F1641B"/>
    <w:rsid w:val="00F20887"/>
    <w:rsid w:val="00F20FA7"/>
    <w:rsid w:val="00F23202"/>
    <w:rsid w:val="00F2472B"/>
    <w:rsid w:val="00F26F6E"/>
    <w:rsid w:val="00F3009E"/>
    <w:rsid w:val="00F34520"/>
    <w:rsid w:val="00F36997"/>
    <w:rsid w:val="00F369B8"/>
    <w:rsid w:val="00F402C3"/>
    <w:rsid w:val="00F46A07"/>
    <w:rsid w:val="00F46A77"/>
    <w:rsid w:val="00F476CA"/>
    <w:rsid w:val="00F50668"/>
    <w:rsid w:val="00F54A0E"/>
    <w:rsid w:val="00F56DCD"/>
    <w:rsid w:val="00F6040E"/>
    <w:rsid w:val="00F619D7"/>
    <w:rsid w:val="00F6415D"/>
    <w:rsid w:val="00F64F77"/>
    <w:rsid w:val="00F70DF2"/>
    <w:rsid w:val="00F71AE5"/>
    <w:rsid w:val="00F72671"/>
    <w:rsid w:val="00F7424C"/>
    <w:rsid w:val="00F75C9A"/>
    <w:rsid w:val="00F779F4"/>
    <w:rsid w:val="00F81D09"/>
    <w:rsid w:val="00F82864"/>
    <w:rsid w:val="00F83527"/>
    <w:rsid w:val="00F84645"/>
    <w:rsid w:val="00F84F2B"/>
    <w:rsid w:val="00F850DD"/>
    <w:rsid w:val="00F855FC"/>
    <w:rsid w:val="00F861C5"/>
    <w:rsid w:val="00F8658C"/>
    <w:rsid w:val="00F90C4A"/>
    <w:rsid w:val="00F93BE8"/>
    <w:rsid w:val="00F94572"/>
    <w:rsid w:val="00F95A1B"/>
    <w:rsid w:val="00FA0004"/>
    <w:rsid w:val="00FA0689"/>
    <w:rsid w:val="00FA0754"/>
    <w:rsid w:val="00FA0874"/>
    <w:rsid w:val="00FA0F6D"/>
    <w:rsid w:val="00FB09DA"/>
    <w:rsid w:val="00FB1297"/>
    <w:rsid w:val="00FB5430"/>
    <w:rsid w:val="00FC06D6"/>
    <w:rsid w:val="00FC0D61"/>
    <w:rsid w:val="00FC1301"/>
    <w:rsid w:val="00FC4100"/>
    <w:rsid w:val="00FC654B"/>
    <w:rsid w:val="00FC6E97"/>
    <w:rsid w:val="00FC7862"/>
    <w:rsid w:val="00FD0116"/>
    <w:rsid w:val="00FD2351"/>
    <w:rsid w:val="00FD2394"/>
    <w:rsid w:val="00FD6BDF"/>
    <w:rsid w:val="00FE0108"/>
    <w:rsid w:val="00FE143A"/>
    <w:rsid w:val="00FF36B8"/>
    <w:rsid w:val="00FF3A8A"/>
    <w:rsid w:val="00FF4342"/>
    <w:rsid w:val="00FF4C76"/>
    <w:rsid w:val="00FF4D49"/>
    <w:rsid w:val="00FF7787"/>
    <w:rsid w:val="25E24F7F"/>
    <w:rsid w:val="2B4E2B0C"/>
    <w:rsid w:val="55C44E49"/>
    <w:rsid w:val="7CF14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AA5356C-8D8E-4B56-ACFD-1873B9E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B328AF"/>
    <w:rPr>
      <w:sz w:val="24"/>
      <w:szCs w:val="24"/>
    </w:rPr>
  </w:style>
  <w:style w:type="paragraph" w:styleId="1">
    <w:name w:val="heading 1"/>
    <w:basedOn w:val="af9"/>
    <w:next w:val="af9"/>
    <w:link w:val="1Char"/>
    <w:uiPriority w:val="9"/>
    <w:qFormat/>
    <w:rsid w:val="00B328A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f9"/>
    <w:next w:val="af9"/>
    <w:link w:val="2Char"/>
    <w:uiPriority w:val="9"/>
    <w:unhideWhenUsed/>
    <w:qFormat/>
    <w:rsid w:val="00B328A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f9"/>
    <w:next w:val="af9"/>
    <w:link w:val="3Char"/>
    <w:uiPriority w:val="9"/>
    <w:unhideWhenUsed/>
    <w:qFormat/>
    <w:rsid w:val="00B328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f9"/>
    <w:next w:val="af9"/>
    <w:link w:val="4Char"/>
    <w:uiPriority w:val="9"/>
    <w:unhideWhenUsed/>
    <w:qFormat/>
    <w:rsid w:val="00B328AF"/>
    <w:pPr>
      <w:keepNext/>
      <w:spacing w:before="240" w:after="60"/>
      <w:outlineLvl w:val="3"/>
    </w:pPr>
    <w:rPr>
      <w:rFonts w:cstheme="majorBidi"/>
      <w:b/>
      <w:bCs/>
      <w:sz w:val="28"/>
      <w:szCs w:val="28"/>
    </w:rPr>
  </w:style>
  <w:style w:type="paragraph" w:styleId="5">
    <w:name w:val="heading 5"/>
    <w:basedOn w:val="af9"/>
    <w:next w:val="af9"/>
    <w:link w:val="5Char"/>
    <w:uiPriority w:val="9"/>
    <w:unhideWhenUsed/>
    <w:qFormat/>
    <w:rsid w:val="00B328AF"/>
    <w:pPr>
      <w:spacing w:before="240" w:after="60"/>
      <w:outlineLvl w:val="4"/>
    </w:pPr>
    <w:rPr>
      <w:rFonts w:cstheme="majorBidi"/>
      <w:b/>
      <w:bCs/>
      <w:i/>
      <w:iCs/>
      <w:sz w:val="26"/>
      <w:szCs w:val="26"/>
    </w:rPr>
  </w:style>
  <w:style w:type="paragraph" w:styleId="6">
    <w:name w:val="heading 6"/>
    <w:basedOn w:val="af9"/>
    <w:next w:val="af9"/>
    <w:link w:val="6Char"/>
    <w:uiPriority w:val="9"/>
    <w:unhideWhenUsed/>
    <w:qFormat/>
    <w:rsid w:val="00B328AF"/>
    <w:pPr>
      <w:spacing w:before="240" w:after="60"/>
      <w:outlineLvl w:val="5"/>
    </w:pPr>
    <w:rPr>
      <w:rFonts w:cstheme="majorBidi"/>
      <w:b/>
      <w:bCs/>
      <w:sz w:val="22"/>
      <w:szCs w:val="22"/>
    </w:rPr>
  </w:style>
  <w:style w:type="paragraph" w:styleId="7">
    <w:name w:val="heading 7"/>
    <w:basedOn w:val="af9"/>
    <w:next w:val="af9"/>
    <w:link w:val="7Char"/>
    <w:uiPriority w:val="9"/>
    <w:unhideWhenUsed/>
    <w:qFormat/>
    <w:rsid w:val="00B328AF"/>
    <w:pPr>
      <w:spacing w:before="240" w:after="60"/>
      <w:outlineLvl w:val="6"/>
    </w:pPr>
    <w:rPr>
      <w:rFonts w:cstheme="majorBidi"/>
    </w:rPr>
  </w:style>
  <w:style w:type="paragraph" w:styleId="8">
    <w:name w:val="heading 8"/>
    <w:basedOn w:val="af9"/>
    <w:next w:val="af9"/>
    <w:link w:val="8Char"/>
    <w:uiPriority w:val="9"/>
    <w:unhideWhenUsed/>
    <w:qFormat/>
    <w:rsid w:val="00B328AF"/>
    <w:pPr>
      <w:spacing w:before="240" w:after="60"/>
      <w:outlineLvl w:val="7"/>
    </w:pPr>
    <w:rPr>
      <w:rFonts w:cstheme="majorBidi"/>
      <w:i/>
      <w:iCs/>
    </w:rPr>
  </w:style>
  <w:style w:type="paragraph" w:styleId="9">
    <w:name w:val="heading 9"/>
    <w:basedOn w:val="af9"/>
    <w:next w:val="af9"/>
    <w:link w:val="9Char"/>
    <w:uiPriority w:val="9"/>
    <w:unhideWhenUsed/>
    <w:qFormat/>
    <w:rsid w:val="00B328AF"/>
    <w:pPr>
      <w:spacing w:before="240" w:after="60"/>
      <w:outlineLvl w:val="8"/>
    </w:pPr>
    <w:rPr>
      <w:rFonts w:asciiTheme="majorHAnsi" w:eastAsiaTheme="majorEastAsia" w:hAnsiTheme="majorHAnsi" w:cstheme="majorBidi"/>
      <w:sz w:val="22"/>
      <w:szCs w:val="22"/>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99"/>
    <w:semiHidden/>
    <w:rsid w:val="00555A82"/>
  </w:style>
  <w:style w:type="paragraph" w:styleId="60">
    <w:name w:val="toc 6"/>
    <w:basedOn w:val="50"/>
    <w:next w:val="af9"/>
    <w:uiPriority w:val="99"/>
    <w:semiHidden/>
    <w:rsid w:val="00555A82"/>
  </w:style>
  <w:style w:type="paragraph" w:styleId="50">
    <w:name w:val="toc 5"/>
    <w:basedOn w:val="40"/>
    <w:next w:val="af9"/>
    <w:uiPriority w:val="99"/>
    <w:semiHidden/>
    <w:rsid w:val="00555A82"/>
  </w:style>
  <w:style w:type="paragraph" w:styleId="40">
    <w:name w:val="toc 4"/>
    <w:basedOn w:val="30"/>
    <w:next w:val="af9"/>
    <w:uiPriority w:val="99"/>
    <w:semiHidden/>
    <w:rsid w:val="00555A82"/>
  </w:style>
  <w:style w:type="paragraph" w:styleId="30">
    <w:name w:val="toc 3"/>
    <w:basedOn w:val="20"/>
    <w:next w:val="af9"/>
    <w:uiPriority w:val="99"/>
    <w:semiHidden/>
    <w:rsid w:val="00555A82"/>
  </w:style>
  <w:style w:type="paragraph" w:styleId="20">
    <w:name w:val="toc 2"/>
    <w:basedOn w:val="10"/>
    <w:next w:val="af9"/>
    <w:uiPriority w:val="99"/>
    <w:semiHidden/>
    <w:rsid w:val="00555A82"/>
  </w:style>
  <w:style w:type="paragraph" w:styleId="10">
    <w:name w:val="toc 1"/>
    <w:basedOn w:val="af9"/>
    <w:next w:val="af9"/>
    <w:uiPriority w:val="99"/>
    <w:semiHidden/>
    <w:rsid w:val="00555A82"/>
    <w:rPr>
      <w:rFonts w:ascii="宋体"/>
    </w:rPr>
  </w:style>
  <w:style w:type="paragraph" w:styleId="afd">
    <w:name w:val="Body Text Indent"/>
    <w:basedOn w:val="af9"/>
    <w:link w:val="Char"/>
    <w:uiPriority w:val="99"/>
    <w:rsid w:val="00555A82"/>
    <w:pPr>
      <w:spacing w:line="440" w:lineRule="exact"/>
      <w:ind w:firstLineChars="200" w:firstLine="420"/>
    </w:pPr>
  </w:style>
  <w:style w:type="paragraph" w:styleId="HTML">
    <w:name w:val="HTML Address"/>
    <w:basedOn w:val="af9"/>
    <w:link w:val="HTMLChar"/>
    <w:uiPriority w:val="99"/>
    <w:rsid w:val="00555A82"/>
    <w:rPr>
      <w:i/>
      <w:iCs/>
    </w:rPr>
  </w:style>
  <w:style w:type="paragraph" w:styleId="80">
    <w:name w:val="toc 8"/>
    <w:basedOn w:val="70"/>
    <w:next w:val="af9"/>
    <w:uiPriority w:val="99"/>
    <w:semiHidden/>
    <w:rsid w:val="00555A82"/>
  </w:style>
  <w:style w:type="paragraph" w:styleId="afe">
    <w:name w:val="Date"/>
    <w:basedOn w:val="af9"/>
    <w:next w:val="af9"/>
    <w:link w:val="Char0"/>
    <w:uiPriority w:val="99"/>
    <w:rsid w:val="00555A82"/>
    <w:pPr>
      <w:ind w:leftChars="2500" w:left="100"/>
    </w:pPr>
    <w:rPr>
      <w:rFonts w:ascii="宋体"/>
    </w:rPr>
  </w:style>
  <w:style w:type="paragraph" w:styleId="aff">
    <w:name w:val="Balloon Text"/>
    <w:basedOn w:val="af9"/>
    <w:link w:val="Char1"/>
    <w:uiPriority w:val="99"/>
    <w:semiHidden/>
    <w:rsid w:val="00555A82"/>
    <w:rPr>
      <w:sz w:val="18"/>
      <w:szCs w:val="18"/>
    </w:rPr>
  </w:style>
  <w:style w:type="paragraph" w:styleId="aff0">
    <w:name w:val="footer"/>
    <w:basedOn w:val="af9"/>
    <w:link w:val="Char2"/>
    <w:uiPriority w:val="99"/>
    <w:rsid w:val="00555A82"/>
    <w:pPr>
      <w:tabs>
        <w:tab w:val="center" w:pos="4153"/>
        <w:tab w:val="right" w:pos="8306"/>
      </w:tabs>
      <w:snapToGrid w:val="0"/>
      <w:ind w:rightChars="100" w:right="210"/>
      <w:jc w:val="right"/>
    </w:pPr>
    <w:rPr>
      <w:sz w:val="18"/>
      <w:szCs w:val="18"/>
    </w:rPr>
  </w:style>
  <w:style w:type="paragraph" w:styleId="aff1">
    <w:name w:val="header"/>
    <w:basedOn w:val="af9"/>
    <w:link w:val="Char3"/>
    <w:uiPriority w:val="99"/>
    <w:rsid w:val="00555A82"/>
    <w:pPr>
      <w:pBdr>
        <w:bottom w:val="single" w:sz="6" w:space="1" w:color="auto"/>
      </w:pBdr>
      <w:tabs>
        <w:tab w:val="center" w:pos="4153"/>
        <w:tab w:val="right" w:pos="8306"/>
      </w:tabs>
      <w:snapToGrid w:val="0"/>
      <w:jc w:val="center"/>
    </w:pPr>
    <w:rPr>
      <w:sz w:val="18"/>
      <w:szCs w:val="18"/>
    </w:rPr>
  </w:style>
  <w:style w:type="paragraph" w:styleId="aff2">
    <w:name w:val="footnote text"/>
    <w:basedOn w:val="af9"/>
    <w:link w:val="Char4"/>
    <w:uiPriority w:val="99"/>
    <w:semiHidden/>
    <w:rsid w:val="00555A82"/>
    <w:pPr>
      <w:snapToGrid w:val="0"/>
    </w:pPr>
    <w:rPr>
      <w:sz w:val="18"/>
      <w:szCs w:val="18"/>
    </w:rPr>
  </w:style>
  <w:style w:type="paragraph" w:styleId="90">
    <w:name w:val="toc 9"/>
    <w:basedOn w:val="80"/>
    <w:next w:val="af9"/>
    <w:uiPriority w:val="99"/>
    <w:semiHidden/>
    <w:rsid w:val="00555A82"/>
  </w:style>
  <w:style w:type="paragraph" w:styleId="HTML0">
    <w:name w:val="HTML Preformatted"/>
    <w:basedOn w:val="af9"/>
    <w:link w:val="HTMLChar0"/>
    <w:uiPriority w:val="99"/>
    <w:rsid w:val="00555A82"/>
    <w:rPr>
      <w:rFonts w:ascii="Courier New" w:hAnsi="Courier New" w:cs="Courier New"/>
      <w:sz w:val="20"/>
    </w:rPr>
  </w:style>
  <w:style w:type="paragraph" w:styleId="aff3">
    <w:name w:val="Title"/>
    <w:basedOn w:val="af9"/>
    <w:next w:val="af9"/>
    <w:link w:val="Char5"/>
    <w:uiPriority w:val="10"/>
    <w:qFormat/>
    <w:rsid w:val="00B328AF"/>
    <w:pPr>
      <w:spacing w:before="240" w:after="60"/>
      <w:jc w:val="center"/>
      <w:outlineLvl w:val="0"/>
    </w:pPr>
    <w:rPr>
      <w:rFonts w:asciiTheme="majorHAnsi" w:eastAsiaTheme="majorEastAsia" w:hAnsiTheme="majorHAnsi" w:cstheme="majorBidi"/>
      <w:b/>
      <w:bCs/>
      <w:kern w:val="28"/>
      <w:sz w:val="32"/>
      <w:szCs w:val="32"/>
    </w:rPr>
  </w:style>
  <w:style w:type="character" w:styleId="aff4">
    <w:name w:val="page number"/>
    <w:basedOn w:val="afa"/>
    <w:uiPriority w:val="99"/>
    <w:rsid w:val="00555A82"/>
    <w:rPr>
      <w:rFonts w:ascii="Times New Roman" w:eastAsia="宋体" w:hAnsi="Times New Roman" w:cs="Times New Roman"/>
      <w:sz w:val="18"/>
    </w:rPr>
  </w:style>
  <w:style w:type="character" w:styleId="HTML1">
    <w:name w:val="HTML Definition"/>
    <w:basedOn w:val="afa"/>
    <w:uiPriority w:val="99"/>
    <w:rsid w:val="00555A82"/>
    <w:rPr>
      <w:rFonts w:cs="Times New Roman"/>
      <w:i/>
      <w:iCs/>
    </w:rPr>
  </w:style>
  <w:style w:type="character" w:styleId="HTML2">
    <w:name w:val="HTML Typewriter"/>
    <w:basedOn w:val="afa"/>
    <w:uiPriority w:val="99"/>
    <w:rsid w:val="00555A82"/>
    <w:rPr>
      <w:rFonts w:ascii="Courier New" w:hAnsi="Courier New" w:cs="Times New Roman"/>
      <w:sz w:val="20"/>
      <w:szCs w:val="20"/>
    </w:rPr>
  </w:style>
  <w:style w:type="character" w:styleId="HTML3">
    <w:name w:val="HTML Acronym"/>
    <w:basedOn w:val="afa"/>
    <w:uiPriority w:val="99"/>
    <w:rsid w:val="00555A82"/>
    <w:rPr>
      <w:rFonts w:cs="Times New Roman"/>
    </w:rPr>
  </w:style>
  <w:style w:type="character" w:styleId="HTML4">
    <w:name w:val="HTML Variable"/>
    <w:basedOn w:val="afa"/>
    <w:uiPriority w:val="99"/>
    <w:rsid w:val="00555A82"/>
    <w:rPr>
      <w:rFonts w:cs="Times New Roman"/>
      <w:i/>
      <w:iCs/>
    </w:rPr>
  </w:style>
  <w:style w:type="character" w:styleId="aff5">
    <w:name w:val="Hyperlink"/>
    <w:basedOn w:val="afa"/>
    <w:uiPriority w:val="99"/>
    <w:rsid w:val="00555A82"/>
    <w:rPr>
      <w:rFonts w:ascii="Times New Roman" w:eastAsia="宋体" w:hAnsi="Times New Roman" w:cs="Times New Roman"/>
      <w:color w:val="auto"/>
      <w:spacing w:val="0"/>
      <w:w w:val="100"/>
      <w:position w:val="0"/>
      <w:sz w:val="21"/>
      <w:u w:val="none"/>
      <w:vertAlign w:val="baseline"/>
    </w:rPr>
  </w:style>
  <w:style w:type="character" w:styleId="HTML5">
    <w:name w:val="HTML Code"/>
    <w:basedOn w:val="afa"/>
    <w:uiPriority w:val="99"/>
    <w:rsid w:val="00555A82"/>
    <w:rPr>
      <w:rFonts w:ascii="Courier New" w:hAnsi="Courier New" w:cs="Times New Roman"/>
      <w:sz w:val="20"/>
      <w:szCs w:val="20"/>
    </w:rPr>
  </w:style>
  <w:style w:type="character" w:styleId="HTML6">
    <w:name w:val="HTML Cite"/>
    <w:basedOn w:val="afa"/>
    <w:uiPriority w:val="99"/>
    <w:rsid w:val="00555A82"/>
    <w:rPr>
      <w:rFonts w:cs="Times New Roman"/>
      <w:i/>
      <w:iCs/>
    </w:rPr>
  </w:style>
  <w:style w:type="character" w:styleId="aff6">
    <w:name w:val="footnote reference"/>
    <w:basedOn w:val="afa"/>
    <w:uiPriority w:val="99"/>
    <w:semiHidden/>
    <w:rsid w:val="00555A82"/>
    <w:rPr>
      <w:rFonts w:cs="Times New Roman"/>
      <w:vertAlign w:val="superscript"/>
    </w:rPr>
  </w:style>
  <w:style w:type="character" w:styleId="HTML7">
    <w:name w:val="HTML Keyboard"/>
    <w:basedOn w:val="afa"/>
    <w:uiPriority w:val="99"/>
    <w:rsid w:val="00555A82"/>
    <w:rPr>
      <w:rFonts w:ascii="Courier New" w:hAnsi="Courier New" w:cs="Times New Roman"/>
      <w:sz w:val="20"/>
      <w:szCs w:val="20"/>
    </w:rPr>
  </w:style>
  <w:style w:type="character" w:styleId="HTML8">
    <w:name w:val="HTML Sample"/>
    <w:basedOn w:val="afa"/>
    <w:uiPriority w:val="99"/>
    <w:rsid w:val="00555A82"/>
    <w:rPr>
      <w:rFonts w:ascii="Courier New" w:hAnsi="Courier New" w:cs="Times New Roman"/>
    </w:rPr>
  </w:style>
  <w:style w:type="table" w:styleId="aff7">
    <w:name w:val="Table Grid"/>
    <w:basedOn w:val="afb"/>
    <w:uiPriority w:val="99"/>
    <w:rsid w:val="00555A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fb"/>
    <w:uiPriority w:val="99"/>
    <w:rsid w:val="00555A82"/>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character" w:customStyle="1" w:styleId="1Char">
    <w:name w:val="标题 1 Char"/>
    <w:basedOn w:val="afa"/>
    <w:link w:val="1"/>
    <w:uiPriority w:val="9"/>
    <w:rsid w:val="00B328AF"/>
    <w:rPr>
      <w:rFonts w:asciiTheme="majorHAnsi" w:eastAsiaTheme="majorEastAsia" w:hAnsiTheme="majorHAnsi" w:cstheme="majorBidi"/>
      <w:b/>
      <w:bCs/>
      <w:kern w:val="32"/>
      <w:sz w:val="32"/>
      <w:szCs w:val="32"/>
    </w:rPr>
  </w:style>
  <w:style w:type="character" w:customStyle="1" w:styleId="2Char">
    <w:name w:val="标题 2 Char"/>
    <w:basedOn w:val="afa"/>
    <w:link w:val="2"/>
    <w:uiPriority w:val="9"/>
    <w:rsid w:val="00B328AF"/>
    <w:rPr>
      <w:rFonts w:asciiTheme="majorHAnsi" w:eastAsiaTheme="majorEastAsia" w:hAnsiTheme="majorHAnsi" w:cstheme="majorBidi"/>
      <w:b/>
      <w:bCs/>
      <w:i/>
      <w:iCs/>
      <w:sz w:val="28"/>
      <w:szCs w:val="28"/>
    </w:rPr>
  </w:style>
  <w:style w:type="character" w:customStyle="1" w:styleId="3Char">
    <w:name w:val="标题 3 Char"/>
    <w:basedOn w:val="afa"/>
    <w:link w:val="3"/>
    <w:uiPriority w:val="9"/>
    <w:rsid w:val="00B328AF"/>
    <w:rPr>
      <w:rFonts w:asciiTheme="majorHAnsi" w:eastAsiaTheme="majorEastAsia" w:hAnsiTheme="majorHAnsi" w:cstheme="majorBidi"/>
      <w:b/>
      <w:bCs/>
      <w:sz w:val="26"/>
      <w:szCs w:val="26"/>
    </w:rPr>
  </w:style>
  <w:style w:type="character" w:customStyle="1" w:styleId="4Char">
    <w:name w:val="标题 4 Char"/>
    <w:basedOn w:val="afa"/>
    <w:link w:val="4"/>
    <w:uiPriority w:val="9"/>
    <w:rsid w:val="00B328AF"/>
    <w:rPr>
      <w:rFonts w:cstheme="majorBidi"/>
      <w:b/>
      <w:bCs/>
      <w:sz w:val="28"/>
      <w:szCs w:val="28"/>
    </w:rPr>
  </w:style>
  <w:style w:type="character" w:customStyle="1" w:styleId="5Char">
    <w:name w:val="标题 5 Char"/>
    <w:basedOn w:val="afa"/>
    <w:link w:val="5"/>
    <w:uiPriority w:val="9"/>
    <w:rsid w:val="00B328AF"/>
    <w:rPr>
      <w:rFonts w:cstheme="majorBidi"/>
      <w:b/>
      <w:bCs/>
      <w:i/>
      <w:iCs/>
      <w:sz w:val="26"/>
      <w:szCs w:val="26"/>
    </w:rPr>
  </w:style>
  <w:style w:type="character" w:customStyle="1" w:styleId="6Char">
    <w:name w:val="标题 6 Char"/>
    <w:basedOn w:val="afa"/>
    <w:link w:val="6"/>
    <w:uiPriority w:val="9"/>
    <w:rsid w:val="00B328AF"/>
    <w:rPr>
      <w:rFonts w:cstheme="majorBidi"/>
      <w:b/>
      <w:bCs/>
    </w:rPr>
  </w:style>
  <w:style w:type="character" w:customStyle="1" w:styleId="7Char">
    <w:name w:val="标题 7 Char"/>
    <w:basedOn w:val="afa"/>
    <w:link w:val="7"/>
    <w:uiPriority w:val="9"/>
    <w:rsid w:val="00B328AF"/>
    <w:rPr>
      <w:rFonts w:cstheme="majorBidi"/>
      <w:sz w:val="24"/>
      <w:szCs w:val="24"/>
    </w:rPr>
  </w:style>
  <w:style w:type="character" w:customStyle="1" w:styleId="8Char">
    <w:name w:val="标题 8 Char"/>
    <w:basedOn w:val="afa"/>
    <w:link w:val="8"/>
    <w:uiPriority w:val="9"/>
    <w:rsid w:val="00B328AF"/>
    <w:rPr>
      <w:rFonts w:cstheme="majorBidi"/>
      <w:i/>
      <w:iCs/>
      <w:sz w:val="24"/>
      <w:szCs w:val="24"/>
    </w:rPr>
  </w:style>
  <w:style w:type="character" w:customStyle="1" w:styleId="9Char">
    <w:name w:val="标题 9 Char"/>
    <w:basedOn w:val="afa"/>
    <w:link w:val="9"/>
    <w:uiPriority w:val="9"/>
    <w:rsid w:val="00B328AF"/>
    <w:rPr>
      <w:rFonts w:asciiTheme="majorHAnsi" w:eastAsiaTheme="majorEastAsia" w:hAnsiTheme="majorHAnsi" w:cstheme="majorBidi"/>
    </w:rPr>
  </w:style>
  <w:style w:type="character" w:customStyle="1" w:styleId="HTMLChar">
    <w:name w:val="HTML 地址 Char"/>
    <w:basedOn w:val="afa"/>
    <w:link w:val="HTML"/>
    <w:uiPriority w:val="99"/>
    <w:semiHidden/>
    <w:rsid w:val="00555A82"/>
    <w:rPr>
      <w:i/>
      <w:iCs/>
      <w:szCs w:val="20"/>
    </w:rPr>
  </w:style>
  <w:style w:type="character" w:customStyle="1" w:styleId="HTMLChar0">
    <w:name w:val="HTML 预设格式 Char"/>
    <w:basedOn w:val="afa"/>
    <w:link w:val="HTML0"/>
    <w:uiPriority w:val="99"/>
    <w:semiHidden/>
    <w:rsid w:val="00555A82"/>
    <w:rPr>
      <w:rFonts w:ascii="Courier New" w:hAnsi="Courier New" w:cs="Courier New"/>
      <w:sz w:val="20"/>
      <w:szCs w:val="20"/>
    </w:rPr>
  </w:style>
  <w:style w:type="character" w:customStyle="1" w:styleId="Char5">
    <w:name w:val="标题 Char"/>
    <w:basedOn w:val="afa"/>
    <w:link w:val="aff3"/>
    <w:uiPriority w:val="10"/>
    <w:rsid w:val="00B328AF"/>
    <w:rPr>
      <w:rFonts w:asciiTheme="majorHAnsi" w:eastAsiaTheme="majorEastAsia" w:hAnsiTheme="majorHAnsi" w:cstheme="majorBidi"/>
      <w:b/>
      <w:bCs/>
      <w:kern w:val="28"/>
      <w:sz w:val="32"/>
      <w:szCs w:val="32"/>
    </w:rPr>
  </w:style>
  <w:style w:type="paragraph" w:customStyle="1" w:styleId="aff8">
    <w:name w:val="标准标志"/>
    <w:next w:val="af9"/>
    <w:rsid w:val="00555A82"/>
    <w:pPr>
      <w:framePr w:w="2268" w:h="1392" w:hRule="exact" w:wrap="around" w:hAnchor="margin" w:x="6748" w:y="171" w:anchorLock="1"/>
      <w:shd w:val="solid" w:color="FFFFFF" w:fill="FFFFFF"/>
      <w:spacing w:line="240" w:lineRule="atLeast"/>
      <w:jc w:val="right"/>
    </w:pPr>
    <w:rPr>
      <w:b/>
      <w:w w:val="130"/>
      <w:sz w:val="96"/>
    </w:rPr>
  </w:style>
  <w:style w:type="paragraph" w:customStyle="1" w:styleId="aff9">
    <w:name w:val="标准称谓"/>
    <w:next w:val="af9"/>
    <w:rsid w:val="00555A82"/>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fa">
    <w:name w:val="标准书脚_偶数页"/>
    <w:uiPriority w:val="99"/>
    <w:rsid w:val="00555A82"/>
    <w:pPr>
      <w:spacing w:before="120"/>
    </w:pPr>
    <w:rPr>
      <w:sz w:val="18"/>
    </w:rPr>
  </w:style>
  <w:style w:type="paragraph" w:customStyle="1" w:styleId="affb">
    <w:name w:val="标准书脚_奇数页"/>
    <w:uiPriority w:val="99"/>
    <w:rsid w:val="00555A82"/>
    <w:pPr>
      <w:spacing w:before="120"/>
      <w:jc w:val="right"/>
    </w:pPr>
    <w:rPr>
      <w:sz w:val="18"/>
    </w:rPr>
  </w:style>
  <w:style w:type="paragraph" w:customStyle="1" w:styleId="affc">
    <w:name w:val="标准书眉_奇数页"/>
    <w:next w:val="af9"/>
    <w:uiPriority w:val="99"/>
    <w:rsid w:val="00555A82"/>
    <w:pPr>
      <w:tabs>
        <w:tab w:val="center" w:pos="4154"/>
        <w:tab w:val="right" w:pos="8306"/>
      </w:tabs>
      <w:spacing w:after="120"/>
      <w:jc w:val="right"/>
    </w:pPr>
    <w:rPr>
      <w:sz w:val="21"/>
    </w:rPr>
  </w:style>
  <w:style w:type="paragraph" w:customStyle="1" w:styleId="affd">
    <w:name w:val="标准书眉_偶数页"/>
    <w:basedOn w:val="affc"/>
    <w:next w:val="af9"/>
    <w:uiPriority w:val="99"/>
    <w:rsid w:val="00555A82"/>
    <w:pPr>
      <w:jc w:val="left"/>
    </w:pPr>
  </w:style>
  <w:style w:type="paragraph" w:customStyle="1" w:styleId="affe">
    <w:name w:val="标准书眉一"/>
    <w:uiPriority w:val="99"/>
    <w:rsid w:val="00555A82"/>
    <w:pPr>
      <w:jc w:val="both"/>
    </w:pPr>
  </w:style>
  <w:style w:type="paragraph" w:customStyle="1" w:styleId="af0">
    <w:name w:val="前言、引言标题"/>
    <w:next w:val="af9"/>
    <w:uiPriority w:val="99"/>
    <w:rsid w:val="00555A82"/>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fff">
    <w:name w:val="参考文献、索引标题"/>
    <w:basedOn w:val="af0"/>
    <w:next w:val="af9"/>
    <w:uiPriority w:val="99"/>
    <w:rsid w:val="00555A82"/>
    <w:pPr>
      <w:numPr>
        <w:numId w:val="0"/>
      </w:numPr>
      <w:spacing w:after="200"/>
    </w:pPr>
    <w:rPr>
      <w:sz w:val="21"/>
    </w:rPr>
  </w:style>
  <w:style w:type="paragraph" w:customStyle="1" w:styleId="afff0">
    <w:name w:val="段"/>
    <w:link w:val="Char6"/>
    <w:uiPriority w:val="99"/>
    <w:qFormat/>
    <w:rsid w:val="00555A82"/>
    <w:pPr>
      <w:autoSpaceDE w:val="0"/>
      <w:autoSpaceDN w:val="0"/>
      <w:ind w:firstLineChars="200" w:firstLine="200"/>
      <w:jc w:val="both"/>
    </w:pPr>
    <w:rPr>
      <w:rFonts w:ascii="宋体"/>
      <w:sz w:val="21"/>
    </w:rPr>
  </w:style>
  <w:style w:type="paragraph" w:customStyle="1" w:styleId="af1">
    <w:name w:val="章标题"/>
    <w:next w:val="afff0"/>
    <w:uiPriority w:val="99"/>
    <w:qFormat/>
    <w:rsid w:val="00555A82"/>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0"/>
    <w:link w:val="Char10"/>
    <w:uiPriority w:val="99"/>
    <w:qFormat/>
    <w:rsid w:val="00555A82"/>
    <w:pPr>
      <w:numPr>
        <w:ilvl w:val="2"/>
      </w:numPr>
      <w:spacing w:beforeLines="0" w:afterLines="0"/>
      <w:ind w:left="567"/>
      <w:outlineLvl w:val="2"/>
    </w:pPr>
  </w:style>
  <w:style w:type="paragraph" w:customStyle="1" w:styleId="af3">
    <w:name w:val="二级条标题"/>
    <w:basedOn w:val="af2"/>
    <w:next w:val="afff0"/>
    <w:uiPriority w:val="99"/>
    <w:rsid w:val="00555A82"/>
    <w:pPr>
      <w:numPr>
        <w:ilvl w:val="3"/>
      </w:numPr>
      <w:outlineLvl w:val="3"/>
    </w:pPr>
  </w:style>
  <w:style w:type="paragraph" w:customStyle="1" w:styleId="a0">
    <w:name w:val="二级无标题条"/>
    <w:basedOn w:val="af9"/>
    <w:uiPriority w:val="99"/>
    <w:rsid w:val="00555A82"/>
    <w:pPr>
      <w:numPr>
        <w:ilvl w:val="3"/>
        <w:numId w:val="2"/>
      </w:numPr>
    </w:pPr>
  </w:style>
  <w:style w:type="character" w:customStyle="1" w:styleId="afff1">
    <w:name w:val="发布"/>
    <w:basedOn w:val="afa"/>
    <w:uiPriority w:val="99"/>
    <w:rsid w:val="00555A82"/>
    <w:rPr>
      <w:rFonts w:ascii="黑体" w:eastAsia="黑体" w:cs="Times New Roman"/>
      <w:spacing w:val="22"/>
      <w:w w:val="100"/>
      <w:position w:val="3"/>
      <w:sz w:val="28"/>
    </w:rPr>
  </w:style>
  <w:style w:type="paragraph" w:customStyle="1" w:styleId="afff2">
    <w:name w:val="发布部门"/>
    <w:next w:val="afff0"/>
    <w:uiPriority w:val="99"/>
    <w:rsid w:val="00555A82"/>
    <w:pPr>
      <w:framePr w:w="7433" w:h="585" w:hRule="exact" w:hSpace="180" w:vSpace="180" w:wrap="around" w:hAnchor="margin" w:xAlign="center" w:y="14401" w:anchorLock="1"/>
      <w:jc w:val="center"/>
    </w:pPr>
    <w:rPr>
      <w:rFonts w:ascii="宋体"/>
      <w:b/>
      <w:spacing w:val="20"/>
      <w:w w:val="135"/>
      <w:sz w:val="36"/>
    </w:rPr>
  </w:style>
  <w:style w:type="paragraph" w:customStyle="1" w:styleId="afff3">
    <w:name w:val="发布日期"/>
    <w:uiPriority w:val="99"/>
    <w:rsid w:val="00555A82"/>
    <w:pPr>
      <w:framePr w:w="4000" w:h="473" w:hRule="exact" w:hSpace="180" w:vSpace="180" w:wrap="around" w:hAnchor="margin" w:y="13511" w:anchorLock="1"/>
    </w:pPr>
    <w:rPr>
      <w:rFonts w:eastAsia="黑体"/>
      <w:sz w:val="28"/>
    </w:rPr>
  </w:style>
  <w:style w:type="paragraph" w:customStyle="1" w:styleId="12">
    <w:name w:val="封面标准号1"/>
    <w:uiPriority w:val="99"/>
    <w:rsid w:val="00555A82"/>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2"/>
    <w:uiPriority w:val="99"/>
    <w:rsid w:val="00555A82"/>
    <w:pPr>
      <w:framePr w:w="9138" w:h="1244" w:hRule="exact" w:wrap="around" w:vAnchor="page" w:hAnchor="margin" w:y="2908"/>
      <w:adjustRightInd w:val="0"/>
      <w:spacing w:before="357" w:line="280" w:lineRule="exact"/>
    </w:pPr>
  </w:style>
  <w:style w:type="paragraph" w:customStyle="1" w:styleId="afff4">
    <w:name w:val="封面标准代替信息"/>
    <w:basedOn w:val="21"/>
    <w:uiPriority w:val="99"/>
    <w:rsid w:val="00555A82"/>
    <w:pPr>
      <w:framePr w:wrap="around"/>
      <w:spacing w:before="57"/>
    </w:pPr>
    <w:rPr>
      <w:rFonts w:ascii="宋体"/>
      <w:sz w:val="21"/>
    </w:rPr>
  </w:style>
  <w:style w:type="paragraph" w:customStyle="1" w:styleId="afff5">
    <w:name w:val="封面标准名称"/>
    <w:uiPriority w:val="99"/>
    <w:rsid w:val="00555A82"/>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6">
    <w:name w:val="封面标准文稿编辑信息"/>
    <w:uiPriority w:val="99"/>
    <w:rsid w:val="00555A82"/>
    <w:pPr>
      <w:spacing w:before="180" w:line="180" w:lineRule="exact"/>
      <w:jc w:val="center"/>
    </w:pPr>
    <w:rPr>
      <w:rFonts w:ascii="宋体"/>
      <w:sz w:val="21"/>
    </w:rPr>
  </w:style>
  <w:style w:type="paragraph" w:customStyle="1" w:styleId="afff7">
    <w:name w:val="封面标准文稿类别"/>
    <w:uiPriority w:val="99"/>
    <w:rsid w:val="00555A82"/>
    <w:pPr>
      <w:spacing w:before="440" w:line="400" w:lineRule="exact"/>
      <w:jc w:val="center"/>
    </w:pPr>
    <w:rPr>
      <w:rFonts w:ascii="宋体"/>
      <w:sz w:val="24"/>
    </w:rPr>
  </w:style>
  <w:style w:type="paragraph" w:customStyle="1" w:styleId="afff8">
    <w:name w:val="封面标准英文名称"/>
    <w:uiPriority w:val="99"/>
    <w:rsid w:val="00555A82"/>
    <w:pPr>
      <w:widowControl w:val="0"/>
      <w:spacing w:before="370" w:line="400" w:lineRule="exact"/>
      <w:jc w:val="center"/>
    </w:pPr>
    <w:rPr>
      <w:sz w:val="28"/>
    </w:rPr>
  </w:style>
  <w:style w:type="paragraph" w:customStyle="1" w:styleId="afff9">
    <w:name w:val="封面一致性程度标识"/>
    <w:uiPriority w:val="99"/>
    <w:rsid w:val="00555A82"/>
    <w:pPr>
      <w:spacing w:before="440" w:line="400" w:lineRule="exact"/>
      <w:jc w:val="center"/>
    </w:pPr>
    <w:rPr>
      <w:rFonts w:ascii="宋体"/>
      <w:sz w:val="28"/>
    </w:rPr>
  </w:style>
  <w:style w:type="paragraph" w:customStyle="1" w:styleId="afffa">
    <w:name w:val="封面正文"/>
    <w:uiPriority w:val="99"/>
    <w:rsid w:val="00555A82"/>
    <w:pPr>
      <w:jc w:val="both"/>
    </w:pPr>
  </w:style>
  <w:style w:type="paragraph" w:customStyle="1" w:styleId="a9">
    <w:name w:val="附录标识"/>
    <w:basedOn w:val="af0"/>
    <w:uiPriority w:val="99"/>
    <w:rsid w:val="00555A82"/>
    <w:pPr>
      <w:numPr>
        <w:numId w:val="3"/>
      </w:numPr>
      <w:tabs>
        <w:tab w:val="left" w:pos="6405"/>
      </w:tabs>
      <w:spacing w:after="200"/>
    </w:pPr>
    <w:rPr>
      <w:sz w:val="21"/>
    </w:rPr>
  </w:style>
  <w:style w:type="paragraph" w:customStyle="1" w:styleId="afffb">
    <w:name w:val="附录表标题"/>
    <w:next w:val="afff0"/>
    <w:uiPriority w:val="99"/>
    <w:rsid w:val="00555A82"/>
    <w:pPr>
      <w:jc w:val="center"/>
      <w:textAlignment w:val="baseline"/>
    </w:pPr>
    <w:rPr>
      <w:rFonts w:ascii="黑体" w:eastAsia="黑体"/>
      <w:kern w:val="21"/>
      <w:sz w:val="21"/>
    </w:rPr>
  </w:style>
  <w:style w:type="paragraph" w:customStyle="1" w:styleId="aa">
    <w:name w:val="附录章标题"/>
    <w:next w:val="afff0"/>
    <w:uiPriority w:val="99"/>
    <w:rsid w:val="00555A82"/>
    <w:pPr>
      <w:numPr>
        <w:ilvl w:val="1"/>
        <w:numId w:val="3"/>
      </w:numPr>
      <w:tabs>
        <w:tab w:val="left" w:pos="360"/>
      </w:tabs>
      <w:wordWrap w:val="0"/>
      <w:overflowPunct w:val="0"/>
      <w:autoSpaceDE w:val="0"/>
      <w:spacing w:beforeLines="50" w:afterLines="50"/>
      <w:ind w:left="0"/>
      <w:jc w:val="both"/>
      <w:textAlignment w:val="baseline"/>
      <w:outlineLvl w:val="1"/>
    </w:pPr>
    <w:rPr>
      <w:rFonts w:ascii="黑体" w:eastAsia="黑体"/>
      <w:kern w:val="21"/>
      <w:sz w:val="21"/>
    </w:rPr>
  </w:style>
  <w:style w:type="paragraph" w:customStyle="1" w:styleId="ab">
    <w:name w:val="附录一级条标题"/>
    <w:basedOn w:val="aa"/>
    <w:next w:val="afff0"/>
    <w:uiPriority w:val="99"/>
    <w:rsid w:val="00555A82"/>
    <w:pPr>
      <w:numPr>
        <w:ilvl w:val="2"/>
      </w:numPr>
      <w:autoSpaceDN w:val="0"/>
      <w:spacing w:beforeLines="0" w:afterLines="0"/>
      <w:outlineLvl w:val="2"/>
    </w:pPr>
  </w:style>
  <w:style w:type="paragraph" w:customStyle="1" w:styleId="ac">
    <w:name w:val="附录二级条标题"/>
    <w:basedOn w:val="ab"/>
    <w:next w:val="afff0"/>
    <w:uiPriority w:val="99"/>
    <w:rsid w:val="00555A82"/>
    <w:pPr>
      <w:numPr>
        <w:ilvl w:val="3"/>
      </w:numPr>
      <w:outlineLvl w:val="3"/>
    </w:pPr>
  </w:style>
  <w:style w:type="paragraph" w:customStyle="1" w:styleId="ad">
    <w:name w:val="附录三级条标题"/>
    <w:basedOn w:val="ac"/>
    <w:next w:val="afff0"/>
    <w:uiPriority w:val="99"/>
    <w:rsid w:val="00555A82"/>
    <w:pPr>
      <w:numPr>
        <w:ilvl w:val="4"/>
      </w:numPr>
      <w:outlineLvl w:val="4"/>
    </w:pPr>
  </w:style>
  <w:style w:type="paragraph" w:customStyle="1" w:styleId="ae">
    <w:name w:val="附录四级条标题"/>
    <w:basedOn w:val="ad"/>
    <w:next w:val="afff0"/>
    <w:uiPriority w:val="99"/>
    <w:rsid w:val="00555A82"/>
    <w:pPr>
      <w:numPr>
        <w:ilvl w:val="5"/>
      </w:numPr>
      <w:outlineLvl w:val="5"/>
    </w:pPr>
  </w:style>
  <w:style w:type="paragraph" w:customStyle="1" w:styleId="afffc">
    <w:name w:val="附录图标题"/>
    <w:next w:val="afff0"/>
    <w:uiPriority w:val="99"/>
    <w:rsid w:val="00555A82"/>
    <w:pPr>
      <w:jc w:val="center"/>
    </w:pPr>
    <w:rPr>
      <w:rFonts w:ascii="黑体" w:eastAsia="黑体"/>
      <w:sz w:val="21"/>
    </w:rPr>
  </w:style>
  <w:style w:type="paragraph" w:customStyle="1" w:styleId="af">
    <w:name w:val="附录五级条标题"/>
    <w:basedOn w:val="ae"/>
    <w:next w:val="afff0"/>
    <w:uiPriority w:val="99"/>
    <w:rsid w:val="00555A82"/>
    <w:pPr>
      <w:numPr>
        <w:ilvl w:val="6"/>
      </w:numPr>
      <w:outlineLvl w:val="6"/>
    </w:pPr>
  </w:style>
  <w:style w:type="character" w:customStyle="1" w:styleId="EmailStyle741">
    <w:name w:val="EmailStyle741"/>
    <w:basedOn w:val="afa"/>
    <w:uiPriority w:val="99"/>
    <w:rsid w:val="00555A82"/>
    <w:rPr>
      <w:rFonts w:ascii="Arial" w:eastAsia="宋体" w:hAnsi="Arial" w:cs="Arial"/>
      <w:color w:val="auto"/>
      <w:sz w:val="20"/>
    </w:rPr>
  </w:style>
  <w:style w:type="character" w:customStyle="1" w:styleId="EmailStyle751">
    <w:name w:val="EmailStyle751"/>
    <w:basedOn w:val="afa"/>
    <w:uiPriority w:val="99"/>
    <w:rsid w:val="00555A82"/>
    <w:rPr>
      <w:rFonts w:ascii="Arial" w:eastAsia="宋体" w:hAnsi="Arial" w:cs="Arial"/>
      <w:color w:val="auto"/>
      <w:sz w:val="20"/>
    </w:rPr>
  </w:style>
  <w:style w:type="character" w:customStyle="1" w:styleId="Char4">
    <w:name w:val="脚注文本 Char"/>
    <w:basedOn w:val="afa"/>
    <w:link w:val="aff2"/>
    <w:uiPriority w:val="99"/>
    <w:semiHidden/>
    <w:rsid w:val="00555A82"/>
    <w:rPr>
      <w:sz w:val="18"/>
      <w:szCs w:val="18"/>
    </w:rPr>
  </w:style>
  <w:style w:type="paragraph" w:customStyle="1" w:styleId="af8">
    <w:name w:val="列项——"/>
    <w:uiPriority w:val="99"/>
    <w:rsid w:val="00555A82"/>
    <w:pPr>
      <w:widowControl w:val="0"/>
      <w:numPr>
        <w:numId w:val="4"/>
      </w:numPr>
      <w:tabs>
        <w:tab w:val="clear" w:pos="1140"/>
        <w:tab w:val="left" w:pos="360"/>
      </w:tabs>
      <w:ind w:left="0" w:firstLine="0"/>
      <w:jc w:val="both"/>
    </w:pPr>
    <w:rPr>
      <w:rFonts w:ascii="宋体"/>
      <w:sz w:val="21"/>
    </w:rPr>
  </w:style>
  <w:style w:type="paragraph" w:customStyle="1" w:styleId="a5">
    <w:name w:val="列项·"/>
    <w:uiPriority w:val="99"/>
    <w:rsid w:val="00555A82"/>
    <w:pPr>
      <w:numPr>
        <w:numId w:val="5"/>
      </w:numPr>
      <w:tabs>
        <w:tab w:val="clear" w:pos="1140"/>
        <w:tab w:val="left" w:pos="360"/>
        <w:tab w:val="left" w:pos="840"/>
      </w:tabs>
      <w:ind w:left="0" w:firstLine="0"/>
      <w:jc w:val="both"/>
    </w:pPr>
    <w:rPr>
      <w:rFonts w:ascii="宋体"/>
      <w:sz w:val="21"/>
    </w:rPr>
  </w:style>
  <w:style w:type="paragraph" w:customStyle="1" w:styleId="afffd">
    <w:name w:val="目次、标准名称标题"/>
    <w:basedOn w:val="af0"/>
    <w:next w:val="afff0"/>
    <w:uiPriority w:val="99"/>
    <w:rsid w:val="00555A82"/>
    <w:pPr>
      <w:numPr>
        <w:numId w:val="0"/>
      </w:numPr>
      <w:spacing w:line="460" w:lineRule="exact"/>
    </w:pPr>
  </w:style>
  <w:style w:type="paragraph" w:customStyle="1" w:styleId="afffe">
    <w:name w:val="目次、索引正文"/>
    <w:uiPriority w:val="99"/>
    <w:rsid w:val="00555A82"/>
    <w:pPr>
      <w:spacing w:line="320" w:lineRule="exact"/>
      <w:jc w:val="both"/>
    </w:pPr>
    <w:rPr>
      <w:rFonts w:ascii="宋体"/>
      <w:sz w:val="21"/>
    </w:rPr>
  </w:style>
  <w:style w:type="paragraph" w:customStyle="1" w:styleId="affff">
    <w:name w:val="其他标准称谓"/>
    <w:uiPriority w:val="99"/>
    <w:rsid w:val="00555A82"/>
    <w:pPr>
      <w:spacing w:line="240" w:lineRule="atLeast"/>
      <w:jc w:val="distribute"/>
    </w:pPr>
    <w:rPr>
      <w:rFonts w:ascii="黑体" w:eastAsia="黑体" w:hAnsi="宋体"/>
      <w:sz w:val="52"/>
    </w:rPr>
  </w:style>
  <w:style w:type="paragraph" w:customStyle="1" w:styleId="affff0">
    <w:name w:val="其他发布部门"/>
    <w:basedOn w:val="afff2"/>
    <w:uiPriority w:val="99"/>
    <w:rsid w:val="00555A82"/>
    <w:pPr>
      <w:framePr w:wrap="around"/>
      <w:spacing w:line="240" w:lineRule="atLeast"/>
    </w:pPr>
    <w:rPr>
      <w:rFonts w:ascii="黑体" w:eastAsia="黑体"/>
      <w:b w:val="0"/>
    </w:rPr>
  </w:style>
  <w:style w:type="paragraph" w:customStyle="1" w:styleId="af4">
    <w:name w:val="三级条标题"/>
    <w:basedOn w:val="af3"/>
    <w:next w:val="afff0"/>
    <w:uiPriority w:val="99"/>
    <w:qFormat/>
    <w:rsid w:val="00555A82"/>
    <w:pPr>
      <w:numPr>
        <w:ilvl w:val="4"/>
      </w:numPr>
      <w:tabs>
        <w:tab w:val="left" w:pos="360"/>
      </w:tabs>
      <w:ind w:left="0"/>
      <w:outlineLvl w:val="4"/>
    </w:pPr>
  </w:style>
  <w:style w:type="paragraph" w:customStyle="1" w:styleId="a1">
    <w:name w:val="三级无标题条"/>
    <w:basedOn w:val="af9"/>
    <w:uiPriority w:val="99"/>
    <w:rsid w:val="00555A82"/>
    <w:pPr>
      <w:numPr>
        <w:ilvl w:val="4"/>
        <w:numId w:val="2"/>
      </w:numPr>
    </w:pPr>
  </w:style>
  <w:style w:type="paragraph" w:customStyle="1" w:styleId="affff1">
    <w:name w:val="实施日期"/>
    <w:basedOn w:val="afff3"/>
    <w:uiPriority w:val="99"/>
    <w:rsid w:val="00555A82"/>
    <w:pPr>
      <w:framePr w:hSpace="0" w:wrap="around" w:xAlign="right"/>
      <w:jc w:val="right"/>
    </w:pPr>
  </w:style>
  <w:style w:type="paragraph" w:customStyle="1" w:styleId="a4">
    <w:name w:val="示例"/>
    <w:next w:val="afff0"/>
    <w:uiPriority w:val="99"/>
    <w:rsid w:val="00555A82"/>
    <w:pPr>
      <w:numPr>
        <w:numId w:val="6"/>
      </w:numPr>
      <w:tabs>
        <w:tab w:val="clear" w:pos="1120"/>
        <w:tab w:val="left" w:pos="360"/>
      </w:tabs>
      <w:ind w:firstLine="0"/>
      <w:jc w:val="both"/>
    </w:pPr>
    <w:rPr>
      <w:rFonts w:ascii="宋体"/>
      <w:sz w:val="18"/>
    </w:rPr>
  </w:style>
  <w:style w:type="paragraph" w:customStyle="1" w:styleId="affff2">
    <w:name w:val="数字编号列项（二级）"/>
    <w:uiPriority w:val="99"/>
    <w:rsid w:val="00555A82"/>
    <w:pPr>
      <w:ind w:leftChars="400" w:left="1260" w:hangingChars="200" w:hanging="420"/>
      <w:jc w:val="both"/>
    </w:pPr>
    <w:rPr>
      <w:rFonts w:ascii="宋体"/>
      <w:sz w:val="21"/>
    </w:rPr>
  </w:style>
  <w:style w:type="paragraph" w:customStyle="1" w:styleId="af5">
    <w:name w:val="四级条标题"/>
    <w:basedOn w:val="af4"/>
    <w:next w:val="afff0"/>
    <w:uiPriority w:val="99"/>
    <w:qFormat/>
    <w:rsid w:val="00555A82"/>
    <w:pPr>
      <w:numPr>
        <w:ilvl w:val="5"/>
      </w:numPr>
      <w:outlineLvl w:val="5"/>
    </w:pPr>
  </w:style>
  <w:style w:type="paragraph" w:customStyle="1" w:styleId="a2">
    <w:name w:val="四级无标题条"/>
    <w:basedOn w:val="af9"/>
    <w:uiPriority w:val="99"/>
    <w:rsid w:val="00555A82"/>
    <w:pPr>
      <w:numPr>
        <w:ilvl w:val="5"/>
        <w:numId w:val="2"/>
      </w:numPr>
    </w:pPr>
  </w:style>
  <w:style w:type="paragraph" w:customStyle="1" w:styleId="affff3">
    <w:name w:val="条文脚注"/>
    <w:basedOn w:val="aff2"/>
    <w:uiPriority w:val="99"/>
    <w:rsid w:val="00555A82"/>
    <w:pPr>
      <w:ind w:leftChars="200" w:left="780" w:hangingChars="200" w:hanging="360"/>
      <w:jc w:val="both"/>
    </w:pPr>
    <w:rPr>
      <w:rFonts w:ascii="宋体"/>
    </w:rPr>
  </w:style>
  <w:style w:type="paragraph" w:customStyle="1" w:styleId="affff4">
    <w:name w:val="图表脚注"/>
    <w:next w:val="afff0"/>
    <w:uiPriority w:val="99"/>
    <w:rsid w:val="00555A82"/>
    <w:pPr>
      <w:ind w:leftChars="200" w:left="300" w:hangingChars="100" w:hanging="100"/>
      <w:jc w:val="both"/>
    </w:pPr>
    <w:rPr>
      <w:rFonts w:ascii="宋体"/>
      <w:sz w:val="18"/>
    </w:rPr>
  </w:style>
  <w:style w:type="paragraph" w:customStyle="1" w:styleId="affff5">
    <w:name w:val="文献分类号"/>
    <w:uiPriority w:val="99"/>
    <w:rsid w:val="00555A82"/>
    <w:pPr>
      <w:framePr w:hSpace="180" w:vSpace="180" w:wrap="around" w:hAnchor="margin" w:y="1" w:anchorLock="1"/>
      <w:widowControl w:val="0"/>
      <w:textAlignment w:val="center"/>
    </w:pPr>
    <w:rPr>
      <w:rFonts w:eastAsia="黑体"/>
      <w:sz w:val="21"/>
    </w:rPr>
  </w:style>
  <w:style w:type="paragraph" w:customStyle="1" w:styleId="affff6">
    <w:name w:val="无标题条"/>
    <w:next w:val="afff0"/>
    <w:uiPriority w:val="99"/>
    <w:rsid w:val="00555A82"/>
    <w:pPr>
      <w:jc w:val="both"/>
    </w:pPr>
    <w:rPr>
      <w:sz w:val="21"/>
    </w:rPr>
  </w:style>
  <w:style w:type="paragraph" w:customStyle="1" w:styleId="af6">
    <w:name w:val="五级条标题"/>
    <w:basedOn w:val="af5"/>
    <w:next w:val="afff0"/>
    <w:uiPriority w:val="99"/>
    <w:qFormat/>
    <w:rsid w:val="00555A82"/>
    <w:pPr>
      <w:numPr>
        <w:ilvl w:val="6"/>
      </w:numPr>
      <w:outlineLvl w:val="6"/>
    </w:pPr>
  </w:style>
  <w:style w:type="paragraph" w:customStyle="1" w:styleId="a3">
    <w:name w:val="五级无标题条"/>
    <w:basedOn w:val="af9"/>
    <w:uiPriority w:val="99"/>
    <w:rsid w:val="00555A82"/>
    <w:pPr>
      <w:numPr>
        <w:ilvl w:val="6"/>
        <w:numId w:val="2"/>
      </w:numPr>
    </w:pPr>
  </w:style>
  <w:style w:type="character" w:customStyle="1" w:styleId="Char2">
    <w:name w:val="页脚 Char"/>
    <w:basedOn w:val="afa"/>
    <w:link w:val="aff0"/>
    <w:uiPriority w:val="99"/>
    <w:semiHidden/>
    <w:rsid w:val="00555A82"/>
    <w:rPr>
      <w:sz w:val="18"/>
      <w:szCs w:val="18"/>
    </w:rPr>
  </w:style>
  <w:style w:type="character" w:customStyle="1" w:styleId="Char3">
    <w:name w:val="页眉 Char"/>
    <w:basedOn w:val="afa"/>
    <w:link w:val="aff1"/>
    <w:uiPriority w:val="99"/>
    <w:semiHidden/>
    <w:rsid w:val="00555A82"/>
    <w:rPr>
      <w:sz w:val="18"/>
      <w:szCs w:val="18"/>
    </w:rPr>
  </w:style>
  <w:style w:type="paragraph" w:customStyle="1" w:styleId="a">
    <w:name w:val="一级无标题条"/>
    <w:basedOn w:val="af9"/>
    <w:uiPriority w:val="99"/>
    <w:rsid w:val="00555A82"/>
    <w:pPr>
      <w:numPr>
        <w:ilvl w:val="2"/>
        <w:numId w:val="2"/>
      </w:numPr>
    </w:pPr>
  </w:style>
  <w:style w:type="paragraph" w:customStyle="1" w:styleId="a8">
    <w:name w:val="正文表标题"/>
    <w:next w:val="afff0"/>
    <w:uiPriority w:val="99"/>
    <w:rsid w:val="00555A82"/>
    <w:pPr>
      <w:numPr>
        <w:numId w:val="7"/>
      </w:numPr>
      <w:tabs>
        <w:tab w:val="left" w:pos="360"/>
      </w:tabs>
      <w:jc w:val="center"/>
    </w:pPr>
    <w:rPr>
      <w:rFonts w:ascii="黑体" w:eastAsia="黑体"/>
      <w:sz w:val="21"/>
    </w:rPr>
  </w:style>
  <w:style w:type="paragraph" w:customStyle="1" w:styleId="a7">
    <w:name w:val="正文图标题"/>
    <w:next w:val="afff0"/>
    <w:uiPriority w:val="99"/>
    <w:rsid w:val="00555A82"/>
    <w:pPr>
      <w:numPr>
        <w:numId w:val="8"/>
      </w:numPr>
      <w:tabs>
        <w:tab w:val="left" w:pos="360"/>
      </w:tabs>
      <w:jc w:val="center"/>
    </w:pPr>
    <w:rPr>
      <w:rFonts w:ascii="黑体" w:eastAsia="黑体"/>
      <w:sz w:val="21"/>
    </w:rPr>
  </w:style>
  <w:style w:type="paragraph" w:customStyle="1" w:styleId="af7">
    <w:name w:val="注："/>
    <w:next w:val="afff0"/>
    <w:uiPriority w:val="99"/>
    <w:rsid w:val="00555A82"/>
    <w:pPr>
      <w:widowControl w:val="0"/>
      <w:numPr>
        <w:numId w:val="9"/>
      </w:numPr>
      <w:tabs>
        <w:tab w:val="clear" w:pos="1140"/>
        <w:tab w:val="left" w:pos="360"/>
      </w:tabs>
      <w:autoSpaceDE w:val="0"/>
      <w:autoSpaceDN w:val="0"/>
      <w:ind w:left="0" w:firstLine="0"/>
      <w:jc w:val="both"/>
    </w:pPr>
    <w:rPr>
      <w:rFonts w:ascii="宋体"/>
      <w:sz w:val="18"/>
    </w:rPr>
  </w:style>
  <w:style w:type="paragraph" w:customStyle="1" w:styleId="a6">
    <w:name w:val="注×："/>
    <w:uiPriority w:val="99"/>
    <w:rsid w:val="00555A82"/>
    <w:pPr>
      <w:widowControl w:val="0"/>
      <w:numPr>
        <w:numId w:val="10"/>
      </w:numPr>
      <w:tabs>
        <w:tab w:val="clear" w:pos="900"/>
        <w:tab w:val="left" w:pos="360"/>
        <w:tab w:val="left" w:pos="630"/>
      </w:tabs>
      <w:autoSpaceDE w:val="0"/>
      <w:autoSpaceDN w:val="0"/>
      <w:ind w:left="0" w:firstLine="0"/>
      <w:jc w:val="both"/>
    </w:pPr>
    <w:rPr>
      <w:rFonts w:ascii="宋体"/>
      <w:sz w:val="18"/>
    </w:rPr>
  </w:style>
  <w:style w:type="paragraph" w:customStyle="1" w:styleId="affff7">
    <w:name w:val="字母编号列项（一级）"/>
    <w:uiPriority w:val="99"/>
    <w:rsid w:val="00555A82"/>
    <w:pPr>
      <w:ind w:leftChars="200" w:left="840" w:hangingChars="200" w:hanging="420"/>
      <w:jc w:val="both"/>
    </w:pPr>
    <w:rPr>
      <w:rFonts w:ascii="宋体"/>
      <w:sz w:val="21"/>
    </w:rPr>
  </w:style>
  <w:style w:type="character" w:customStyle="1" w:styleId="Char0">
    <w:name w:val="日期 Char"/>
    <w:basedOn w:val="afa"/>
    <w:link w:val="afe"/>
    <w:uiPriority w:val="99"/>
    <w:rsid w:val="00555A82"/>
    <w:rPr>
      <w:rFonts w:ascii="宋体" w:cs="Times New Roman"/>
      <w:kern w:val="2"/>
      <w:sz w:val="24"/>
    </w:rPr>
  </w:style>
  <w:style w:type="character" w:customStyle="1" w:styleId="Char1">
    <w:name w:val="批注框文本 Char"/>
    <w:basedOn w:val="afa"/>
    <w:link w:val="aff"/>
    <w:uiPriority w:val="99"/>
    <w:semiHidden/>
    <w:rsid w:val="00555A82"/>
    <w:rPr>
      <w:sz w:val="0"/>
      <w:szCs w:val="0"/>
    </w:rPr>
  </w:style>
  <w:style w:type="character" w:customStyle="1" w:styleId="Char6">
    <w:name w:val="段 Char"/>
    <w:basedOn w:val="afa"/>
    <w:link w:val="afff0"/>
    <w:uiPriority w:val="99"/>
    <w:qFormat/>
    <w:rsid w:val="00555A82"/>
    <w:rPr>
      <w:rFonts w:ascii="宋体" w:cs="Times New Roman"/>
      <w:sz w:val="21"/>
      <w:lang w:val="en-US" w:eastAsia="zh-CN" w:bidi="ar-SA"/>
    </w:rPr>
  </w:style>
  <w:style w:type="character" w:customStyle="1" w:styleId="apple-style-span">
    <w:name w:val="apple-style-span"/>
    <w:basedOn w:val="afa"/>
    <w:uiPriority w:val="99"/>
    <w:rsid w:val="00555A82"/>
    <w:rPr>
      <w:rFonts w:cs="Times New Roman"/>
    </w:rPr>
  </w:style>
  <w:style w:type="paragraph" w:customStyle="1" w:styleId="CharCharCharCharCharChar1">
    <w:name w:val="Char Char Char Char Char Char1"/>
    <w:basedOn w:val="af9"/>
    <w:uiPriority w:val="99"/>
    <w:rsid w:val="00555A82"/>
    <w:pPr>
      <w:spacing w:line="360" w:lineRule="auto"/>
      <w:ind w:firstLineChars="200" w:firstLine="200"/>
    </w:pPr>
    <w:rPr>
      <w:rFonts w:ascii="宋体" w:eastAsia="楷体_GB2312" w:hAnsi="宋体" w:cs="宋体"/>
    </w:rPr>
  </w:style>
  <w:style w:type="character" w:customStyle="1" w:styleId="Char10">
    <w:name w:val="一级条标题 Char1"/>
    <w:basedOn w:val="afa"/>
    <w:link w:val="af2"/>
    <w:uiPriority w:val="99"/>
    <w:qFormat/>
    <w:rsid w:val="00555A82"/>
    <w:rPr>
      <w:rFonts w:ascii="黑体" w:eastAsia="黑体" w:cs="Times New Roman"/>
      <w:sz w:val="21"/>
    </w:rPr>
  </w:style>
  <w:style w:type="paragraph" w:customStyle="1" w:styleId="CharCharCharChar">
    <w:name w:val="段 Char Char Char Char"/>
    <w:uiPriority w:val="99"/>
    <w:rsid w:val="00555A82"/>
    <w:pPr>
      <w:autoSpaceDE w:val="0"/>
      <w:autoSpaceDN w:val="0"/>
      <w:ind w:firstLineChars="200" w:firstLine="420"/>
      <w:jc w:val="both"/>
    </w:pPr>
    <w:rPr>
      <w:rFonts w:ascii="宋体"/>
      <w:kern w:val="2"/>
      <w:sz w:val="21"/>
      <w:szCs w:val="24"/>
    </w:rPr>
  </w:style>
  <w:style w:type="character" w:customStyle="1" w:styleId="Char">
    <w:name w:val="正文文本缩进 Char"/>
    <w:basedOn w:val="afa"/>
    <w:link w:val="afd"/>
    <w:uiPriority w:val="99"/>
    <w:rsid w:val="00555A82"/>
    <w:rPr>
      <w:rFonts w:cs="Times New Roman"/>
      <w:kern w:val="2"/>
      <w:sz w:val="24"/>
      <w:szCs w:val="24"/>
    </w:rPr>
  </w:style>
  <w:style w:type="character" w:customStyle="1" w:styleId="CharChar">
    <w:name w:val="段 Char Char"/>
    <w:uiPriority w:val="99"/>
    <w:rsid w:val="00555A82"/>
    <w:rPr>
      <w:rFonts w:ascii="宋体"/>
      <w:sz w:val="21"/>
      <w:lang w:val="en-US" w:eastAsia="zh-CN"/>
    </w:rPr>
  </w:style>
  <w:style w:type="character" w:customStyle="1" w:styleId="disabled">
    <w:name w:val="disabled"/>
    <w:basedOn w:val="afa"/>
    <w:uiPriority w:val="99"/>
    <w:rsid w:val="00555A82"/>
    <w:rPr>
      <w:rFonts w:cs="Times New Roman"/>
    </w:rPr>
  </w:style>
  <w:style w:type="paragraph" w:styleId="affff8">
    <w:name w:val="caption"/>
    <w:basedOn w:val="af9"/>
    <w:next w:val="af9"/>
    <w:uiPriority w:val="35"/>
    <w:semiHidden/>
    <w:unhideWhenUsed/>
    <w:rsid w:val="00B328AF"/>
    <w:rPr>
      <w:b/>
      <w:bCs/>
      <w:color w:val="4F81BD" w:themeColor="accent1"/>
      <w:sz w:val="18"/>
      <w:szCs w:val="18"/>
    </w:rPr>
  </w:style>
  <w:style w:type="paragraph" w:styleId="affff9">
    <w:name w:val="Subtitle"/>
    <w:basedOn w:val="af9"/>
    <w:next w:val="af9"/>
    <w:link w:val="Char7"/>
    <w:uiPriority w:val="11"/>
    <w:qFormat/>
    <w:rsid w:val="00B328AF"/>
    <w:pPr>
      <w:spacing w:after="60"/>
      <w:jc w:val="center"/>
      <w:outlineLvl w:val="1"/>
    </w:pPr>
    <w:rPr>
      <w:rFonts w:asciiTheme="majorHAnsi" w:eastAsiaTheme="majorEastAsia" w:hAnsiTheme="majorHAnsi" w:cstheme="majorBidi"/>
    </w:rPr>
  </w:style>
  <w:style w:type="character" w:customStyle="1" w:styleId="Char7">
    <w:name w:val="副标题 Char"/>
    <w:basedOn w:val="afa"/>
    <w:link w:val="affff9"/>
    <w:uiPriority w:val="11"/>
    <w:rsid w:val="00B328AF"/>
    <w:rPr>
      <w:rFonts w:asciiTheme="majorHAnsi" w:eastAsiaTheme="majorEastAsia" w:hAnsiTheme="majorHAnsi" w:cstheme="majorBidi"/>
      <w:sz w:val="24"/>
      <w:szCs w:val="24"/>
    </w:rPr>
  </w:style>
  <w:style w:type="character" w:styleId="affffa">
    <w:name w:val="Strong"/>
    <w:basedOn w:val="afa"/>
    <w:uiPriority w:val="22"/>
    <w:qFormat/>
    <w:rsid w:val="00B328AF"/>
    <w:rPr>
      <w:b/>
      <w:bCs/>
    </w:rPr>
  </w:style>
  <w:style w:type="character" w:styleId="affffb">
    <w:name w:val="Emphasis"/>
    <w:basedOn w:val="afa"/>
    <w:uiPriority w:val="20"/>
    <w:qFormat/>
    <w:rsid w:val="00B328AF"/>
    <w:rPr>
      <w:rFonts w:asciiTheme="minorHAnsi" w:hAnsiTheme="minorHAnsi"/>
      <w:b/>
      <w:i/>
      <w:iCs/>
    </w:rPr>
  </w:style>
  <w:style w:type="paragraph" w:styleId="affffc">
    <w:name w:val="No Spacing"/>
    <w:basedOn w:val="af9"/>
    <w:uiPriority w:val="1"/>
    <w:qFormat/>
    <w:rsid w:val="00B328AF"/>
    <w:rPr>
      <w:szCs w:val="32"/>
    </w:rPr>
  </w:style>
  <w:style w:type="paragraph" w:styleId="affffd">
    <w:name w:val="Quote"/>
    <w:basedOn w:val="af9"/>
    <w:next w:val="af9"/>
    <w:link w:val="Char8"/>
    <w:uiPriority w:val="29"/>
    <w:qFormat/>
    <w:rsid w:val="00B328AF"/>
    <w:rPr>
      <w:i/>
    </w:rPr>
  </w:style>
  <w:style w:type="character" w:customStyle="1" w:styleId="Char8">
    <w:name w:val="引用 Char"/>
    <w:basedOn w:val="afa"/>
    <w:link w:val="affffd"/>
    <w:uiPriority w:val="29"/>
    <w:rsid w:val="00B328AF"/>
    <w:rPr>
      <w:i/>
      <w:sz w:val="24"/>
      <w:szCs w:val="24"/>
    </w:rPr>
  </w:style>
  <w:style w:type="paragraph" w:styleId="affffe">
    <w:name w:val="Intense Quote"/>
    <w:basedOn w:val="af9"/>
    <w:next w:val="af9"/>
    <w:link w:val="Char9"/>
    <w:uiPriority w:val="30"/>
    <w:qFormat/>
    <w:rsid w:val="00B328AF"/>
    <w:pPr>
      <w:ind w:left="720" w:right="720"/>
    </w:pPr>
    <w:rPr>
      <w:b/>
      <w:i/>
      <w:szCs w:val="22"/>
    </w:rPr>
  </w:style>
  <w:style w:type="character" w:customStyle="1" w:styleId="Char9">
    <w:name w:val="明显引用 Char"/>
    <w:basedOn w:val="afa"/>
    <w:link w:val="affffe"/>
    <w:uiPriority w:val="30"/>
    <w:rsid w:val="00B328AF"/>
    <w:rPr>
      <w:b/>
      <w:i/>
      <w:sz w:val="24"/>
    </w:rPr>
  </w:style>
  <w:style w:type="character" w:styleId="afffff">
    <w:name w:val="Subtle Emphasis"/>
    <w:uiPriority w:val="19"/>
    <w:qFormat/>
    <w:rsid w:val="00B328AF"/>
    <w:rPr>
      <w:i/>
      <w:color w:val="5A5A5A" w:themeColor="text1" w:themeTint="A5"/>
    </w:rPr>
  </w:style>
  <w:style w:type="character" w:styleId="afffff0">
    <w:name w:val="Intense Emphasis"/>
    <w:basedOn w:val="afa"/>
    <w:uiPriority w:val="21"/>
    <w:qFormat/>
    <w:rsid w:val="00B328AF"/>
    <w:rPr>
      <w:b/>
      <w:i/>
      <w:sz w:val="24"/>
      <w:szCs w:val="24"/>
      <w:u w:val="single"/>
    </w:rPr>
  </w:style>
  <w:style w:type="character" w:styleId="afffff1">
    <w:name w:val="Subtle Reference"/>
    <w:basedOn w:val="afa"/>
    <w:uiPriority w:val="31"/>
    <w:qFormat/>
    <w:rsid w:val="00B328AF"/>
    <w:rPr>
      <w:sz w:val="24"/>
      <w:szCs w:val="24"/>
      <w:u w:val="single"/>
    </w:rPr>
  </w:style>
  <w:style w:type="character" w:styleId="afffff2">
    <w:name w:val="Intense Reference"/>
    <w:basedOn w:val="afa"/>
    <w:uiPriority w:val="32"/>
    <w:qFormat/>
    <w:rsid w:val="00B328AF"/>
    <w:rPr>
      <w:b/>
      <w:sz w:val="24"/>
      <w:u w:val="single"/>
    </w:rPr>
  </w:style>
  <w:style w:type="character" w:styleId="afffff3">
    <w:name w:val="Book Title"/>
    <w:basedOn w:val="afa"/>
    <w:uiPriority w:val="33"/>
    <w:qFormat/>
    <w:rsid w:val="00B328AF"/>
    <w:rPr>
      <w:rFonts w:asciiTheme="majorHAnsi" w:eastAsiaTheme="majorEastAsia" w:hAnsiTheme="majorHAnsi"/>
      <w:b/>
      <w:i/>
      <w:sz w:val="24"/>
      <w:szCs w:val="24"/>
    </w:rPr>
  </w:style>
  <w:style w:type="paragraph" w:styleId="TOC">
    <w:name w:val="TOC Heading"/>
    <w:basedOn w:val="1"/>
    <w:next w:val="af9"/>
    <w:uiPriority w:val="39"/>
    <w:semiHidden/>
    <w:unhideWhenUsed/>
    <w:qFormat/>
    <w:rsid w:val="00B328AF"/>
    <w:pPr>
      <w:outlineLvl w:val="9"/>
    </w:pPr>
  </w:style>
  <w:style w:type="paragraph" w:styleId="afffff4">
    <w:name w:val="List Paragraph"/>
    <w:basedOn w:val="af9"/>
    <w:uiPriority w:val="34"/>
    <w:qFormat/>
    <w:rsid w:val="00B328AF"/>
    <w:pPr>
      <w:ind w:left="720"/>
      <w:contextualSpacing/>
    </w:pPr>
  </w:style>
  <w:style w:type="character" w:styleId="afffff5">
    <w:name w:val="Placeholder Text"/>
    <w:basedOn w:val="afa"/>
    <w:uiPriority w:val="99"/>
    <w:semiHidden/>
    <w:rsid w:val="00660127"/>
    <w:rPr>
      <w:color w:val="808080"/>
    </w:rPr>
  </w:style>
  <w:style w:type="paragraph" w:customStyle="1" w:styleId="GBTXXXX---XXXX">
    <w:name w:val="代替GB/TXXXX---XXXX"/>
    <w:rsid w:val="003321C7"/>
    <w:pPr>
      <w:framePr w:w="9140" w:h="1242" w:hRule="exact" w:hSpace="284" w:wrap="around" w:vAnchor="page" w:hAnchor="page" w:x="1645" w:y="2910" w:anchorLock="1"/>
      <w:spacing w:before="57" w:line="280" w:lineRule="exact"/>
      <w:jc w:val="right"/>
    </w:pPr>
    <w:rPr>
      <w:rFonts w:ascii="宋体" w:eastAsia="宋体" w:hAnsi="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107</TotalTime>
  <Pages>6</Pages>
  <Words>577</Words>
  <Characters>3292</Characters>
  <Application>Microsoft Office Word</Application>
  <DocSecurity>0</DocSecurity>
  <Lines>27</Lines>
  <Paragraphs>7</Paragraphs>
  <ScaleCrop>false</ScaleCrop>
  <Company>中国标准研究中心</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YWJ</cp:lastModifiedBy>
  <cp:revision>17</cp:revision>
  <cp:lastPrinted>2019-10-16T03:39:00Z</cp:lastPrinted>
  <dcterms:created xsi:type="dcterms:W3CDTF">2019-11-26T02:29:00Z</dcterms:created>
  <dcterms:modified xsi:type="dcterms:W3CDTF">2019-12-03T03:52:00Z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