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03" w:rsidRDefault="003C1103" w:rsidP="003C1103">
      <w:pPr>
        <w:pStyle w:val="afffffc"/>
        <w:framePr w:wrap="around"/>
      </w:pPr>
      <w:r w:rsidRPr="003C1103">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noProof/>
        </w:rPr>
        <w:t>点击此处添加ICS号</w:t>
      </w:r>
      <w:r>
        <w:fldChar w:fldCharType="end"/>
      </w:r>
      <w:bookmarkEnd w:id="0"/>
    </w:p>
    <w:bookmarkStart w:id="1" w:name="WXFLH"/>
    <w:p w:rsidR="003C1103" w:rsidRDefault="003C1103" w:rsidP="003C1103">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noProof/>
        </w:rPr>
        <w:t>点击此处添加中国标准文献分类号</w:t>
      </w:r>
      <w:r>
        <w:fldChar w:fldCharType="end"/>
      </w:r>
      <w:bookmarkEnd w:id="1"/>
    </w:p>
    <w:p w:rsidR="003C1103" w:rsidRDefault="00C3783F" w:rsidP="003C1103">
      <w:pPr>
        <w:pStyle w:val="affb"/>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3C1103" w:rsidRDefault="003C1103" w:rsidP="003C1103">
      <w:pPr>
        <w:pStyle w:val="affc"/>
        <w:framePr w:wrap="around"/>
      </w:pPr>
      <w:r>
        <w:rPr>
          <w:rFonts w:hint="eastAsia"/>
        </w:rPr>
        <w:t>中华人民共和国国家标准</w:t>
      </w:r>
    </w:p>
    <w:p w:rsidR="003C1103" w:rsidRPr="003F071E" w:rsidRDefault="003C1103" w:rsidP="003C1103">
      <w:pPr>
        <w:pStyle w:val="2"/>
        <w:framePr w:wrap="around"/>
        <w:rPr>
          <w:lang w:val="de-DE"/>
        </w:rPr>
      </w:pPr>
      <w:r w:rsidRPr="003F071E">
        <w:rPr>
          <w:rFonts w:ascii="Times New Roman"/>
          <w:lang w:val="de-DE"/>
        </w:rPr>
        <w:t xml:space="preserve">GB/T </w:t>
      </w:r>
      <w:bookmarkStart w:id="2" w:name="StdNo1"/>
      <w:r>
        <w:fldChar w:fldCharType="begin">
          <w:ffData>
            <w:name w:val="StdNo1"/>
            <w:enabled/>
            <w:calcOnExit w:val="0"/>
            <w:textInput>
              <w:default w:val="XXXXX"/>
            </w:textInput>
          </w:ffData>
        </w:fldChar>
      </w:r>
      <w:r w:rsidRPr="003F071E">
        <w:rPr>
          <w:lang w:val="de-DE"/>
        </w:rPr>
        <w:instrText xml:space="preserve"> FORMTEXT </w:instrText>
      </w:r>
      <w:r>
        <w:fldChar w:fldCharType="separate"/>
      </w:r>
      <w:r w:rsidRPr="003F071E">
        <w:rPr>
          <w:noProof/>
          <w:lang w:val="de-DE"/>
        </w:rPr>
        <w:t>XXXXX</w:t>
      </w:r>
      <w:r>
        <w:fldChar w:fldCharType="end"/>
      </w:r>
      <w:bookmarkEnd w:id="2"/>
      <w:r w:rsidRPr="003F071E">
        <w:rPr>
          <w:lang w:val="de-DE"/>
        </w:rPr>
        <w:t>—</w:t>
      </w:r>
      <w:bookmarkStart w:id="3" w:name="StdNo2"/>
      <w:r>
        <w:fldChar w:fldCharType="begin">
          <w:ffData>
            <w:name w:val="StdNo2"/>
            <w:enabled/>
            <w:calcOnExit w:val="0"/>
            <w:textInput>
              <w:default w:val="XXXX"/>
              <w:maxLength w:val="4"/>
            </w:textInput>
          </w:ffData>
        </w:fldChar>
      </w:r>
      <w:r w:rsidRPr="003F071E">
        <w:rPr>
          <w:lang w:val="de-DE"/>
        </w:rPr>
        <w:instrText xml:space="preserve"> FORMTEXT </w:instrText>
      </w:r>
      <w:r>
        <w:fldChar w:fldCharType="separate"/>
      </w:r>
      <w:r w:rsidRPr="003F071E">
        <w:rPr>
          <w:noProof/>
          <w:lang w:val="de-DE"/>
        </w:rP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3C1103" w:rsidTr="00B448F2">
        <w:tc>
          <w:tcPr>
            <w:tcW w:w="9356" w:type="dxa"/>
            <w:tcBorders>
              <w:top w:val="nil"/>
              <w:left w:val="nil"/>
              <w:bottom w:val="nil"/>
              <w:right w:val="nil"/>
            </w:tcBorders>
            <w:shd w:val="clear" w:color="auto" w:fill="auto"/>
          </w:tcPr>
          <w:p w:rsidR="003C1103" w:rsidRDefault="00C80D0C" w:rsidP="003C1103">
            <w:pPr>
              <w:pStyle w:val="afff6"/>
              <w:framePr w:wrap="around"/>
            </w:pPr>
            <w:bookmarkStart w:id="4" w:name="DT"/>
            <w:r>
              <w:rPr>
                <w:noProof/>
              </w:rPr>
              <w:pict>
                <v:rect id="DT" o:spid="_x0000_s1036" style="position:absolute;left:0;text-align:left;margin-left:372.8pt;margin-top:119.8pt;width:90pt;height:18pt;z-index:-251658752" stroked="f"/>
              </w:pict>
            </w:r>
            <w:r w:rsidR="003C1103">
              <w:fldChar w:fldCharType="begin">
                <w:ffData>
                  <w:name w:val="DT"/>
                  <w:enabled/>
                  <w:calcOnExit w:val="0"/>
                  <w:entryMacro w:val="ShowHelp4"/>
                  <w:textInput/>
                </w:ffData>
              </w:fldChar>
            </w:r>
            <w:r w:rsidR="003C1103">
              <w:instrText xml:space="preserve"> FORMTEXT </w:instrText>
            </w:r>
            <w:r w:rsidR="003C1103">
              <w:fldChar w:fldCharType="separate"/>
            </w:r>
            <w:r w:rsidR="003C1103">
              <w:rPr>
                <w:noProof/>
              </w:rPr>
              <w:t> </w:t>
            </w:r>
            <w:r w:rsidR="003C1103">
              <w:rPr>
                <w:noProof/>
              </w:rPr>
              <w:t> </w:t>
            </w:r>
            <w:r w:rsidR="003C1103">
              <w:rPr>
                <w:noProof/>
              </w:rPr>
              <w:t> </w:t>
            </w:r>
            <w:r w:rsidR="003C1103">
              <w:rPr>
                <w:noProof/>
              </w:rPr>
              <w:t> </w:t>
            </w:r>
            <w:r w:rsidR="003C1103">
              <w:rPr>
                <w:noProof/>
              </w:rPr>
              <w:t> </w:t>
            </w:r>
            <w:r w:rsidR="003C1103">
              <w:fldChar w:fldCharType="end"/>
            </w:r>
            <w:bookmarkEnd w:id="4"/>
          </w:p>
        </w:tc>
      </w:tr>
    </w:tbl>
    <w:p w:rsidR="003C1103" w:rsidRDefault="003C1103" w:rsidP="003C1103">
      <w:pPr>
        <w:pStyle w:val="2"/>
        <w:framePr w:wrap="around"/>
      </w:pPr>
    </w:p>
    <w:p w:rsidR="003C1103" w:rsidRDefault="003C1103" w:rsidP="003C1103">
      <w:pPr>
        <w:pStyle w:val="2"/>
        <w:framePr w:wrap="around"/>
      </w:pPr>
    </w:p>
    <w:bookmarkStart w:id="5" w:name="StdName"/>
    <w:p w:rsidR="003C1103" w:rsidRDefault="003C1103" w:rsidP="003C1103">
      <w:pPr>
        <w:pStyle w:val="afff7"/>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饲料中苯甲酸雌二醇</w:t>
      </w:r>
      <w:r w:rsidR="008A66A9">
        <w:rPr>
          <w:rFonts w:hint="eastAsia"/>
        </w:rPr>
        <w:t>和</w:t>
      </w:r>
      <w:r>
        <w:rPr>
          <w:rFonts w:hint="eastAsia"/>
        </w:rPr>
        <w:t>戊酸雌二醇的测定 高效液相色谱法</w:t>
      </w:r>
      <w:r>
        <w:fldChar w:fldCharType="end"/>
      </w:r>
      <w:bookmarkEnd w:id="5"/>
    </w:p>
    <w:bookmarkStart w:id="6" w:name="StdEnglishName"/>
    <w:p w:rsidR="003C1103" w:rsidRDefault="003C1103" w:rsidP="003C1103">
      <w:pPr>
        <w:pStyle w:val="afff8"/>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Pr="003C1103">
        <w:t>Determination of estradiol benzoate and estradiol valerate in feed  HPLC method</w:t>
      </w:r>
      <w:r>
        <w:t> </w:t>
      </w:r>
      <w:r>
        <w:t> </w:t>
      </w:r>
      <w:r>
        <w:t> </w:t>
      </w:r>
      <w:r>
        <w:t> </w:t>
      </w:r>
      <w:r>
        <w:t> </w:t>
      </w:r>
      <w:r>
        <w:fldChar w:fldCharType="end"/>
      </w:r>
      <w:bookmarkEnd w:id="6"/>
    </w:p>
    <w:bookmarkStart w:id="7" w:name="YZBS"/>
    <w:p w:rsidR="003C1103" w:rsidRPr="003C1103" w:rsidRDefault="003C1103" w:rsidP="003C1103">
      <w:pPr>
        <w:pStyle w:val="afff9"/>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725EB0">
        <w:t> </w:t>
      </w:r>
      <w:r w:rsidR="00725EB0">
        <w:t> </w:t>
      </w:r>
      <w:r w:rsidR="00725EB0">
        <w:t> </w:t>
      </w:r>
      <w:r w:rsidR="00725EB0">
        <w:t> </w:t>
      </w:r>
      <w:r w:rsidR="00725EB0">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5"/>
      </w:tblGrid>
      <w:tr w:rsidR="003C1103" w:rsidTr="00B448F2">
        <w:tc>
          <w:tcPr>
            <w:tcW w:w="9855" w:type="dxa"/>
            <w:tcBorders>
              <w:top w:val="nil"/>
              <w:left w:val="nil"/>
              <w:bottom w:val="nil"/>
              <w:right w:val="nil"/>
            </w:tcBorders>
            <w:shd w:val="clear" w:color="auto" w:fill="auto"/>
          </w:tcPr>
          <w:p w:rsidR="003C1103" w:rsidRDefault="00C80D0C" w:rsidP="003C1103">
            <w:pPr>
              <w:pStyle w:val="afffa"/>
              <w:framePr w:wrap="around"/>
            </w:pPr>
            <w:r>
              <w:rPr>
                <w:noProof/>
              </w:rPr>
              <w:pict>
                <v:rect id="RQ" o:spid="_x0000_s1038" style="position:absolute;left:0;text-align:left;margin-left:173.3pt;margin-top:337.15pt;width:150pt;height:20pt;z-index:-251656704" stroked="f">
                  <w10:anchorlock/>
                </v:rect>
              </w:pict>
            </w:r>
            <w:r>
              <w:rPr>
                <w:noProof/>
              </w:rPr>
              <w:pict>
                <v:rect id="LB" o:spid="_x0000_s1037" style="position:absolute;left:0;text-align:left;margin-left:193.3pt;margin-top:312.15pt;width:100pt;height:24pt;z-index:-251657728" stroked="f"/>
              </w:pict>
            </w:r>
            <w:r w:rsidR="003C1103">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3C1103">
              <w:instrText xml:space="preserve"> FORMDROPDOWN </w:instrText>
            </w:r>
            <w:r w:rsidR="003C1103">
              <w:fldChar w:fldCharType="end"/>
            </w:r>
            <w:bookmarkEnd w:id="8"/>
          </w:p>
        </w:tc>
      </w:tr>
      <w:bookmarkStart w:id="9" w:name="WCRQ"/>
      <w:tr w:rsidR="003C1103" w:rsidTr="00B448F2">
        <w:tc>
          <w:tcPr>
            <w:tcW w:w="9855" w:type="dxa"/>
            <w:tcBorders>
              <w:top w:val="nil"/>
              <w:left w:val="nil"/>
              <w:bottom w:val="nil"/>
              <w:right w:val="nil"/>
            </w:tcBorders>
            <w:shd w:val="clear" w:color="auto" w:fill="auto"/>
          </w:tcPr>
          <w:p w:rsidR="003C1103" w:rsidRDefault="003C1103" w:rsidP="00C80D0C">
            <w:pPr>
              <w:pStyle w:val="afffb"/>
              <w:framePr w:wrap="around"/>
            </w:pPr>
            <w:r>
              <w:fldChar w:fldCharType="begin">
                <w:ffData>
                  <w:name w:val="WCRQ"/>
                  <w:enabled/>
                  <w:calcOnExit w:val="0"/>
                  <w:textInput/>
                </w:ffData>
              </w:fldChar>
            </w:r>
            <w:r>
              <w:instrText xml:space="preserve"> FORMTEXT </w:instrText>
            </w:r>
            <w:r>
              <w:fldChar w:fldCharType="separate"/>
            </w:r>
            <w:bookmarkStart w:id="10" w:name="_GoBack"/>
            <w:bookmarkEnd w:id="10"/>
            <w:r>
              <w:rPr>
                <w:rFonts w:hint="eastAsia"/>
              </w:rPr>
              <w:t>（本稿完成日期：201</w:t>
            </w:r>
            <w:r w:rsidR="00C80D0C">
              <w:rPr>
                <w:rFonts w:hint="eastAsia"/>
              </w:rPr>
              <w:t>9</w:t>
            </w:r>
            <w:r>
              <w:rPr>
                <w:rFonts w:hint="eastAsia"/>
              </w:rPr>
              <w:t>-</w:t>
            </w:r>
            <w:r w:rsidR="00C80D0C">
              <w:rPr>
                <w:rFonts w:hint="eastAsia"/>
              </w:rPr>
              <w:t>11）</w:t>
            </w:r>
            <w:r>
              <w:fldChar w:fldCharType="end"/>
            </w:r>
            <w:bookmarkEnd w:id="9"/>
          </w:p>
        </w:tc>
      </w:tr>
    </w:tbl>
    <w:bookmarkStart w:id="11" w:name="FY"/>
    <w:p w:rsidR="003C1103" w:rsidRDefault="003C1103" w:rsidP="003C1103">
      <w:pPr>
        <w:pStyle w:val="affffff5"/>
        <w:framePr w:wrap="around"/>
      </w:pPr>
      <w:r w:rsidRPr="003C1103">
        <w:rPr>
          <w:rFonts w:ascii="黑体"/>
        </w:rPr>
        <w:fldChar w:fldCharType="begin">
          <w:ffData>
            <w:name w:val="FY"/>
            <w:enabled/>
            <w:calcOnExit w:val="0"/>
            <w:entryMacro w:val="ShowHelp8"/>
            <w:textInput>
              <w:default w:val="XXXX"/>
              <w:maxLength w:val="4"/>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XXXX</w:t>
      </w:r>
      <w:r w:rsidRPr="003C1103">
        <w:rPr>
          <w:rFonts w:ascii="黑体"/>
        </w:rPr>
        <w:fldChar w:fldCharType="end"/>
      </w:r>
      <w:bookmarkEnd w:id="11"/>
      <w:r>
        <w:t xml:space="preserve"> </w:t>
      </w:r>
      <w:r w:rsidRPr="003C1103">
        <w:rPr>
          <w:rFonts w:ascii="黑体"/>
        </w:rPr>
        <w:t>-</w:t>
      </w:r>
      <w:r>
        <w:t xml:space="preserve"> </w:t>
      </w:r>
      <w:bookmarkStart w:id="12" w:name="FM"/>
      <w:r w:rsidRPr="003C1103">
        <w:rPr>
          <w:rFonts w:ascii="黑体"/>
        </w:rPr>
        <w:fldChar w:fldCharType="begin">
          <w:ffData>
            <w:name w:val="FM"/>
            <w:enabled/>
            <w:calcOnExit w:val="0"/>
            <w:entryMacro w:val="ShowHelp8"/>
            <w:textInput>
              <w:default w:val="XX"/>
              <w:maxLength w:val="2"/>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w:t>
      </w:r>
      <w:r w:rsidRPr="003C1103">
        <w:rPr>
          <w:rFonts w:ascii="黑体"/>
        </w:rPr>
        <w:fldChar w:fldCharType="end"/>
      </w:r>
      <w:bookmarkEnd w:id="12"/>
      <w:r>
        <w:t xml:space="preserve"> </w:t>
      </w:r>
      <w:r w:rsidRPr="003C1103">
        <w:rPr>
          <w:rFonts w:ascii="黑体"/>
        </w:rPr>
        <w:t>-</w:t>
      </w:r>
      <w:r>
        <w:t xml:space="preserve"> </w:t>
      </w:r>
      <w:bookmarkStart w:id="13" w:name="FD"/>
      <w:r w:rsidRPr="003C1103">
        <w:rPr>
          <w:rFonts w:ascii="黑体"/>
        </w:rPr>
        <w:fldChar w:fldCharType="begin">
          <w:ffData>
            <w:name w:val="FD"/>
            <w:enabled/>
            <w:calcOnExit w:val="0"/>
            <w:entryMacro w:val="ShowHelp8"/>
            <w:textInput>
              <w:default w:val="XX"/>
              <w:maxLength w:val="2"/>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w:t>
      </w:r>
      <w:r w:rsidRPr="003C1103">
        <w:rPr>
          <w:rFonts w:ascii="黑体"/>
        </w:rPr>
        <w:fldChar w:fldCharType="end"/>
      </w:r>
      <w:bookmarkEnd w:id="13"/>
      <w:r>
        <w:rPr>
          <w:rFonts w:hint="eastAsia"/>
        </w:rPr>
        <w:t>发布</w:t>
      </w:r>
      <w:r w:rsidR="00C80D0C">
        <w:pict>
          <v:line id="_x0000_s1034" style="position:absolute;z-index:251655680;mso-position-horizontal-relative:text;mso-position-vertical-relative:page" from="-.05pt,728.5pt" to="481.85pt,728.5pt">
            <w10:wrap anchory="page"/>
            <w10:anchorlock/>
          </v:line>
        </w:pict>
      </w:r>
    </w:p>
    <w:bookmarkStart w:id="14" w:name="SY"/>
    <w:p w:rsidR="003C1103" w:rsidRDefault="003C1103" w:rsidP="003C1103">
      <w:pPr>
        <w:pStyle w:val="affffff6"/>
        <w:framePr w:wrap="around"/>
      </w:pPr>
      <w:r w:rsidRPr="003C1103">
        <w:rPr>
          <w:rFonts w:ascii="黑体"/>
        </w:rPr>
        <w:fldChar w:fldCharType="begin">
          <w:ffData>
            <w:name w:val="SY"/>
            <w:enabled/>
            <w:calcOnExit w:val="0"/>
            <w:entryMacro w:val="ShowHelp9"/>
            <w:textInput>
              <w:default w:val="XXXX"/>
              <w:maxLength w:val="4"/>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XXXX</w:t>
      </w:r>
      <w:r w:rsidRPr="003C1103">
        <w:rPr>
          <w:rFonts w:ascii="黑体"/>
        </w:rPr>
        <w:fldChar w:fldCharType="end"/>
      </w:r>
      <w:bookmarkEnd w:id="14"/>
      <w:r>
        <w:t xml:space="preserve"> </w:t>
      </w:r>
      <w:r w:rsidRPr="003C1103">
        <w:rPr>
          <w:rFonts w:ascii="黑体"/>
        </w:rPr>
        <w:t>-</w:t>
      </w:r>
      <w:r>
        <w:t xml:space="preserve"> </w:t>
      </w:r>
      <w:bookmarkStart w:id="15" w:name="SM"/>
      <w:r w:rsidRPr="003C1103">
        <w:rPr>
          <w:rFonts w:ascii="黑体"/>
        </w:rPr>
        <w:fldChar w:fldCharType="begin">
          <w:ffData>
            <w:name w:val="SM"/>
            <w:enabled/>
            <w:calcOnExit w:val="0"/>
            <w:entryMacro w:val="ShowHelp9"/>
            <w:textInput>
              <w:default w:val="XX"/>
              <w:maxLength w:val="2"/>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w:t>
      </w:r>
      <w:r w:rsidRPr="003C1103">
        <w:rPr>
          <w:rFonts w:ascii="黑体"/>
        </w:rPr>
        <w:fldChar w:fldCharType="end"/>
      </w:r>
      <w:bookmarkEnd w:id="15"/>
      <w:r>
        <w:t xml:space="preserve"> </w:t>
      </w:r>
      <w:r w:rsidRPr="003C1103">
        <w:rPr>
          <w:rFonts w:ascii="黑体"/>
        </w:rPr>
        <w:t>-</w:t>
      </w:r>
      <w:r>
        <w:t xml:space="preserve"> </w:t>
      </w:r>
      <w:bookmarkStart w:id="16" w:name="SD"/>
      <w:r w:rsidRPr="003C1103">
        <w:rPr>
          <w:rFonts w:ascii="黑体"/>
        </w:rPr>
        <w:fldChar w:fldCharType="begin">
          <w:ffData>
            <w:name w:val="SD"/>
            <w:enabled/>
            <w:calcOnExit w:val="0"/>
            <w:entryMacro w:val="ShowHelp9"/>
            <w:textInput>
              <w:default w:val="XX"/>
              <w:maxLength w:val="2"/>
            </w:textInput>
          </w:ffData>
        </w:fldChar>
      </w:r>
      <w:r w:rsidRPr="003C1103">
        <w:rPr>
          <w:rFonts w:ascii="黑体"/>
        </w:rPr>
        <w:instrText xml:space="preserve"> FORMTEXT </w:instrText>
      </w:r>
      <w:r w:rsidRPr="003C1103">
        <w:rPr>
          <w:rFonts w:ascii="黑体"/>
        </w:rPr>
      </w:r>
      <w:r w:rsidRPr="003C1103">
        <w:rPr>
          <w:rFonts w:ascii="黑体"/>
        </w:rPr>
        <w:fldChar w:fldCharType="separate"/>
      </w:r>
      <w:r>
        <w:rPr>
          <w:rFonts w:ascii="黑体"/>
          <w:noProof/>
        </w:rPr>
        <w:t>XX</w:t>
      </w:r>
      <w:r w:rsidRPr="003C1103">
        <w:rPr>
          <w:rFonts w:ascii="黑体"/>
        </w:rPr>
        <w:fldChar w:fldCharType="end"/>
      </w:r>
      <w:bookmarkEnd w:id="16"/>
      <w:r>
        <w:rPr>
          <w:rFonts w:hint="eastAsia"/>
        </w:rPr>
        <w:t>实施</w:t>
      </w:r>
    </w:p>
    <w:p w:rsidR="003C1103" w:rsidRDefault="00C3783F" w:rsidP="003C1103">
      <w:pPr>
        <w:pStyle w:val="afff4"/>
        <w:framePr w:wrap="around"/>
      </w:pPr>
      <w:r>
        <w:rPr>
          <w:noProof/>
        </w:rPr>
        <w:drawing>
          <wp:inline distT="0" distB="0" distL="0" distR="0">
            <wp:extent cx="5029200" cy="71437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rsidR="003C1103" w:rsidRPr="003C1103" w:rsidRDefault="00C80D0C" w:rsidP="003C1103">
      <w:pPr>
        <w:pStyle w:val="afe"/>
        <w:sectPr w:rsidR="003C1103" w:rsidRPr="003C1103" w:rsidSect="003C1103">
          <w:headerReference w:type="even" r:id="rId10"/>
          <w:headerReference w:type="default" r:id="rId11"/>
          <w:footerReference w:type="even" r:id="rId12"/>
          <w:footerReference w:type="default" r:id="rId13"/>
          <w:headerReference w:type="first" r:id="rId14"/>
          <w:footerReference w:type="first" r:id="rId15"/>
          <w:pgSz w:w="11906" w:h="16838" w:code="9"/>
          <w:pgMar w:top="567" w:right="850" w:bottom="1134" w:left="1418" w:header="0" w:footer="0" w:gutter="0"/>
          <w:pgNumType w:start="1"/>
          <w:cols w:space="425"/>
          <w:docGrid w:type="lines" w:linePitch="312"/>
        </w:sectPr>
      </w:pPr>
      <w:r>
        <w:pict>
          <v:line id="_x0000_s1035" style="position:absolute;left:0;text-align:left;z-index:251656704" from="-.05pt,184.25pt" to="481.85pt,184.25pt"/>
        </w:pict>
      </w:r>
    </w:p>
    <w:p w:rsidR="00F34B99" w:rsidRDefault="003C1103" w:rsidP="003C1103">
      <w:pPr>
        <w:pStyle w:val="aff1"/>
      </w:pPr>
      <w:r>
        <w:rPr>
          <w:rFonts w:hint="eastAsia"/>
        </w:rPr>
        <w:lastRenderedPageBreak/>
        <w:t>饲</w:t>
      </w:r>
      <w:bookmarkStart w:id="17" w:name="StandardName"/>
      <w:r w:rsidR="001D53B6">
        <w:rPr>
          <w:rFonts w:hint="eastAsia"/>
        </w:rPr>
        <w:t>料中苯甲酸雌二醇</w:t>
      </w:r>
      <w:r w:rsidR="008A66A9">
        <w:rPr>
          <w:rFonts w:hint="eastAsia"/>
        </w:rPr>
        <w:t>和</w:t>
      </w:r>
      <w:r>
        <w:rPr>
          <w:rFonts w:hint="eastAsia"/>
        </w:rPr>
        <w:t>戊酸雌二醇的测定 高效液相色谱法</w:t>
      </w:r>
      <w:bookmarkEnd w:id="17"/>
    </w:p>
    <w:p w:rsidR="00F34B99" w:rsidRDefault="00F34B99" w:rsidP="00C80D0C">
      <w:pPr>
        <w:pStyle w:val="a0"/>
        <w:spacing w:before="312" w:after="312"/>
      </w:pPr>
      <w:r>
        <w:rPr>
          <w:rFonts w:hint="eastAsia"/>
        </w:rPr>
        <w:t>范围</w:t>
      </w:r>
    </w:p>
    <w:p w:rsidR="003C1103" w:rsidRDefault="003C1103" w:rsidP="003C1103">
      <w:pPr>
        <w:pStyle w:val="afe"/>
      </w:pPr>
      <w:r>
        <w:rPr>
          <w:rFonts w:hint="eastAsia"/>
        </w:rPr>
        <w:t>本方法规定了饲料中苯甲酸雌二醇和戊酸雌二醇的</w:t>
      </w:r>
      <w:r w:rsidR="00D36B1B">
        <w:rPr>
          <w:rFonts w:hint="eastAsia"/>
        </w:rPr>
        <w:t>高效液相色谱测定</w:t>
      </w:r>
      <w:r>
        <w:rPr>
          <w:rFonts w:hint="eastAsia"/>
        </w:rPr>
        <w:t>方法。</w:t>
      </w:r>
    </w:p>
    <w:p w:rsidR="00B32EA8" w:rsidRDefault="003C1103" w:rsidP="00B32EA8">
      <w:pPr>
        <w:pStyle w:val="afe"/>
      </w:pPr>
      <w:r>
        <w:rPr>
          <w:rFonts w:hint="eastAsia"/>
        </w:rPr>
        <w:t>本方法适用于</w:t>
      </w:r>
      <w:r w:rsidR="00F0709C">
        <w:rPr>
          <w:rFonts w:hint="eastAsia"/>
        </w:rPr>
        <w:t>配合饲料、</w:t>
      </w:r>
      <w:r>
        <w:rPr>
          <w:rFonts w:hint="eastAsia"/>
        </w:rPr>
        <w:t>浓缩饲料和预混合饲料中苯甲酸雌二醇和戊酸雌二醇的测定。</w:t>
      </w:r>
    </w:p>
    <w:p w:rsidR="00B32EA8" w:rsidRPr="00B32EA8" w:rsidRDefault="00B32EA8" w:rsidP="00B32EA8">
      <w:pPr>
        <w:pStyle w:val="afe"/>
      </w:pPr>
      <w:r w:rsidRPr="008B0B81">
        <w:rPr>
          <w:rFonts w:hAnsi="宋体"/>
        </w:rPr>
        <w:t>本方法中苯甲酸雌二醇在预混合饲料、配合饲料及浓缩饲料中的检出限分别为</w:t>
      </w:r>
      <w:r w:rsidRPr="008B0B81">
        <w:rPr>
          <w:rFonts w:ascii="Times New Roman"/>
        </w:rPr>
        <w:t>0.5</w:t>
      </w:r>
      <w:r>
        <w:rPr>
          <w:rFonts w:ascii="Times New Roman" w:hint="eastAsia"/>
        </w:rPr>
        <w:t>0</w:t>
      </w:r>
      <w:r w:rsidRPr="008B0B81">
        <w:rPr>
          <w:rFonts w:ascii="Times New Roman"/>
          <w:szCs w:val="21"/>
        </w:rPr>
        <w:t xml:space="preserve"> mg/kg </w:t>
      </w:r>
      <w:r>
        <w:rPr>
          <w:rFonts w:ascii="Times New Roman" w:hint="eastAsia"/>
          <w:szCs w:val="21"/>
        </w:rPr>
        <w:t>、</w:t>
      </w:r>
      <w:r>
        <w:rPr>
          <w:rFonts w:ascii="Times New Roman" w:hint="eastAsia"/>
          <w:szCs w:val="21"/>
        </w:rPr>
        <w:t>0.65</w:t>
      </w:r>
      <w:r w:rsidRPr="008B0B81">
        <w:rPr>
          <w:rFonts w:ascii="Times New Roman"/>
          <w:szCs w:val="21"/>
        </w:rPr>
        <w:t xml:space="preserve"> mg/kg </w:t>
      </w:r>
      <w:r>
        <w:rPr>
          <w:rFonts w:ascii="Times New Roman" w:hint="eastAsia"/>
          <w:szCs w:val="21"/>
        </w:rPr>
        <w:t>、</w:t>
      </w:r>
      <w:r w:rsidRPr="008B0B81">
        <w:rPr>
          <w:rFonts w:ascii="Times New Roman"/>
          <w:szCs w:val="21"/>
        </w:rPr>
        <w:t>0.75mg/kg</w:t>
      </w:r>
      <w:r>
        <w:rPr>
          <w:rFonts w:ascii="Times New Roman" w:hAnsi="宋体" w:hint="eastAsia"/>
          <w:szCs w:val="21"/>
        </w:rPr>
        <w:t>，定量限分别为</w:t>
      </w:r>
      <w:r>
        <w:rPr>
          <w:rFonts w:ascii="Times New Roman" w:hAnsi="宋体" w:hint="eastAsia"/>
          <w:szCs w:val="21"/>
        </w:rPr>
        <w:t>1.75</w:t>
      </w:r>
      <w:r w:rsidRPr="008C569E">
        <w:rPr>
          <w:rFonts w:ascii="Times New Roman"/>
          <w:szCs w:val="21"/>
        </w:rPr>
        <w:t xml:space="preserve"> </w:t>
      </w:r>
      <w:r w:rsidRPr="008B0B81">
        <w:rPr>
          <w:rFonts w:ascii="Times New Roman"/>
          <w:szCs w:val="21"/>
        </w:rPr>
        <w:t xml:space="preserve">mg/kg </w:t>
      </w:r>
      <w:r>
        <w:rPr>
          <w:rFonts w:ascii="Times New Roman" w:hint="eastAsia"/>
          <w:szCs w:val="21"/>
        </w:rPr>
        <w:t>、</w:t>
      </w:r>
      <w:r>
        <w:rPr>
          <w:rFonts w:ascii="Times New Roman" w:hint="eastAsia"/>
          <w:szCs w:val="21"/>
        </w:rPr>
        <w:t>2.00</w:t>
      </w:r>
      <w:r w:rsidRPr="008C569E">
        <w:rPr>
          <w:rFonts w:ascii="Times New Roman"/>
          <w:szCs w:val="21"/>
        </w:rPr>
        <w:t xml:space="preserve"> </w:t>
      </w:r>
      <w:r w:rsidRPr="008B0B81">
        <w:rPr>
          <w:rFonts w:ascii="Times New Roman"/>
          <w:szCs w:val="21"/>
        </w:rPr>
        <w:t xml:space="preserve">mg/kg </w:t>
      </w:r>
      <w:r>
        <w:rPr>
          <w:rFonts w:ascii="Times New Roman" w:hint="eastAsia"/>
          <w:szCs w:val="21"/>
        </w:rPr>
        <w:t>、</w:t>
      </w:r>
      <w:r>
        <w:rPr>
          <w:rFonts w:ascii="Times New Roman" w:hint="eastAsia"/>
          <w:szCs w:val="21"/>
        </w:rPr>
        <w:t>2.50</w:t>
      </w:r>
      <w:r w:rsidRPr="008C569E">
        <w:rPr>
          <w:rFonts w:ascii="Times New Roman"/>
          <w:szCs w:val="21"/>
        </w:rPr>
        <w:t xml:space="preserve"> </w:t>
      </w:r>
      <w:r w:rsidRPr="008B0B81">
        <w:rPr>
          <w:rFonts w:ascii="Times New Roman"/>
          <w:szCs w:val="21"/>
        </w:rPr>
        <w:t xml:space="preserve">mg/kg </w:t>
      </w:r>
      <w:r>
        <w:rPr>
          <w:rFonts w:ascii="Times New Roman" w:hint="eastAsia"/>
          <w:szCs w:val="21"/>
        </w:rPr>
        <w:t>；戊酸雌二醇在</w:t>
      </w:r>
      <w:r w:rsidRPr="008B0B81">
        <w:rPr>
          <w:rFonts w:hAnsi="宋体"/>
        </w:rPr>
        <w:t>预混合饲料、配合饲料及浓缩饲料中</w:t>
      </w:r>
      <w:r>
        <w:rPr>
          <w:rFonts w:hAnsi="宋体" w:hint="eastAsia"/>
        </w:rPr>
        <w:t>的检出限分别为</w:t>
      </w:r>
      <w:r w:rsidRPr="008B0B81">
        <w:rPr>
          <w:rFonts w:ascii="Times New Roman"/>
        </w:rPr>
        <w:t>0.</w:t>
      </w:r>
      <w:r>
        <w:rPr>
          <w:rFonts w:ascii="Times New Roman" w:hint="eastAsia"/>
        </w:rPr>
        <w:t>80</w:t>
      </w:r>
      <w:r w:rsidRPr="008B0B81">
        <w:rPr>
          <w:rFonts w:ascii="Times New Roman"/>
          <w:szCs w:val="21"/>
        </w:rPr>
        <w:t xml:space="preserve"> mg/kg </w:t>
      </w:r>
      <w:r>
        <w:rPr>
          <w:rFonts w:ascii="Times New Roman" w:hint="eastAsia"/>
          <w:szCs w:val="21"/>
        </w:rPr>
        <w:t>、</w:t>
      </w:r>
      <w:r>
        <w:rPr>
          <w:rFonts w:ascii="Times New Roman" w:hint="eastAsia"/>
          <w:szCs w:val="21"/>
        </w:rPr>
        <w:t>0.85</w:t>
      </w:r>
      <w:r w:rsidRPr="008B0B81">
        <w:rPr>
          <w:rFonts w:ascii="Times New Roman"/>
          <w:szCs w:val="21"/>
        </w:rPr>
        <w:t xml:space="preserve"> mg/kg </w:t>
      </w:r>
      <w:r>
        <w:rPr>
          <w:rFonts w:ascii="Times New Roman" w:hint="eastAsia"/>
          <w:szCs w:val="21"/>
        </w:rPr>
        <w:t>、</w:t>
      </w:r>
      <w:r w:rsidRPr="008B0B81">
        <w:rPr>
          <w:rFonts w:ascii="Times New Roman"/>
          <w:szCs w:val="21"/>
        </w:rPr>
        <w:t>1.00 mg/kg</w:t>
      </w:r>
      <w:r>
        <w:rPr>
          <w:rFonts w:ascii="Times New Roman" w:hAnsi="宋体" w:hint="eastAsia"/>
          <w:szCs w:val="21"/>
        </w:rPr>
        <w:t>，定量限分别为</w:t>
      </w:r>
      <w:r>
        <w:rPr>
          <w:rFonts w:ascii="Times New Roman" w:hAnsi="宋体" w:hint="eastAsia"/>
          <w:szCs w:val="21"/>
        </w:rPr>
        <w:t>2.50</w:t>
      </w:r>
      <w:r w:rsidRPr="008C569E">
        <w:rPr>
          <w:rFonts w:ascii="Times New Roman"/>
          <w:szCs w:val="21"/>
        </w:rPr>
        <w:t xml:space="preserve"> </w:t>
      </w:r>
      <w:r w:rsidRPr="008B0B81">
        <w:rPr>
          <w:rFonts w:ascii="Times New Roman"/>
          <w:szCs w:val="21"/>
        </w:rPr>
        <w:t xml:space="preserve">mg/kg </w:t>
      </w:r>
      <w:r>
        <w:rPr>
          <w:rFonts w:ascii="Times New Roman" w:hint="eastAsia"/>
          <w:szCs w:val="21"/>
        </w:rPr>
        <w:t>、</w:t>
      </w:r>
      <w:r>
        <w:rPr>
          <w:rFonts w:ascii="Times New Roman" w:hint="eastAsia"/>
          <w:szCs w:val="21"/>
        </w:rPr>
        <w:t>3.00</w:t>
      </w:r>
      <w:r w:rsidRPr="008C569E">
        <w:rPr>
          <w:rFonts w:ascii="Times New Roman"/>
          <w:szCs w:val="21"/>
        </w:rPr>
        <w:t xml:space="preserve"> </w:t>
      </w:r>
      <w:r w:rsidRPr="008B0B81">
        <w:rPr>
          <w:rFonts w:ascii="Times New Roman"/>
          <w:szCs w:val="21"/>
        </w:rPr>
        <w:t xml:space="preserve">mg/kg </w:t>
      </w:r>
      <w:r>
        <w:rPr>
          <w:rFonts w:ascii="Times New Roman" w:hint="eastAsia"/>
          <w:szCs w:val="21"/>
        </w:rPr>
        <w:t>、</w:t>
      </w:r>
      <w:r>
        <w:rPr>
          <w:rFonts w:ascii="Times New Roman" w:hint="eastAsia"/>
          <w:szCs w:val="21"/>
        </w:rPr>
        <w:t>3.25</w:t>
      </w:r>
      <w:r w:rsidRPr="008C569E">
        <w:rPr>
          <w:rFonts w:ascii="Times New Roman"/>
          <w:szCs w:val="21"/>
        </w:rPr>
        <w:t xml:space="preserve"> </w:t>
      </w:r>
      <w:r w:rsidRPr="008B0B81">
        <w:rPr>
          <w:rFonts w:ascii="Times New Roman"/>
          <w:szCs w:val="21"/>
        </w:rPr>
        <w:t xml:space="preserve">mg/kg </w:t>
      </w:r>
      <w:r w:rsidRPr="008B0B81">
        <w:rPr>
          <w:rFonts w:ascii="Times New Roman" w:hAnsi="宋体"/>
          <w:szCs w:val="21"/>
        </w:rPr>
        <w:t>。</w:t>
      </w:r>
    </w:p>
    <w:p w:rsidR="00B32EA8" w:rsidRPr="00B32EA8" w:rsidRDefault="00B32EA8" w:rsidP="003C1103">
      <w:pPr>
        <w:pStyle w:val="afe"/>
      </w:pPr>
    </w:p>
    <w:p w:rsidR="00F34B99" w:rsidRDefault="00F34B99" w:rsidP="00C80D0C">
      <w:pPr>
        <w:pStyle w:val="a0"/>
        <w:spacing w:before="312" w:after="312"/>
      </w:pPr>
      <w:r>
        <w:rPr>
          <w:rFonts w:hint="eastAsia"/>
        </w:rPr>
        <w:t>规范性引用文件</w:t>
      </w:r>
    </w:p>
    <w:p w:rsidR="00F34B99" w:rsidRDefault="00F34B99" w:rsidP="00F34B99">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34B99" w:rsidRDefault="00172EAF" w:rsidP="00F34B99">
      <w:pPr>
        <w:pStyle w:val="afe"/>
      </w:pPr>
      <w:r>
        <w:rPr>
          <w:rFonts w:hint="eastAsia"/>
        </w:rPr>
        <w:t>GB/T 6682     分析实验室用水规格和试验方法</w:t>
      </w:r>
    </w:p>
    <w:p w:rsidR="00172EAF" w:rsidRDefault="00172EAF" w:rsidP="00F34B99">
      <w:pPr>
        <w:pStyle w:val="afe"/>
      </w:pPr>
      <w:r>
        <w:rPr>
          <w:rFonts w:hint="eastAsia"/>
        </w:rPr>
        <w:t>GB/T 14699.1  饲料  采样</w:t>
      </w:r>
    </w:p>
    <w:p w:rsidR="006D4191" w:rsidRPr="00172EAF" w:rsidRDefault="006D4191" w:rsidP="00F34B99">
      <w:pPr>
        <w:pStyle w:val="afe"/>
      </w:pPr>
      <w:r>
        <w:rPr>
          <w:rFonts w:hint="eastAsia"/>
        </w:rPr>
        <w:t>GB/T 20195    动物饲料 试样的制备</w:t>
      </w:r>
    </w:p>
    <w:p w:rsidR="003C1103" w:rsidRDefault="00B32EA8" w:rsidP="00C80D0C">
      <w:pPr>
        <w:pStyle w:val="a0"/>
        <w:spacing w:before="312" w:after="312"/>
      </w:pPr>
      <w:r>
        <w:rPr>
          <w:rFonts w:hint="eastAsia"/>
        </w:rPr>
        <w:t>原理</w:t>
      </w:r>
    </w:p>
    <w:p w:rsidR="003C1103" w:rsidRPr="003C1103" w:rsidRDefault="00D36B1B" w:rsidP="00B71858">
      <w:pPr>
        <w:pStyle w:val="afe"/>
      </w:pPr>
      <w:r>
        <w:rPr>
          <w:rFonts w:hint="eastAsia"/>
        </w:rPr>
        <w:t>试样中的</w:t>
      </w:r>
      <w:r w:rsidR="003C1103">
        <w:rPr>
          <w:rFonts w:hint="eastAsia"/>
        </w:rPr>
        <w:t>苯甲酸雌二醇和戊酸雌二醇</w:t>
      </w:r>
      <w:r>
        <w:rPr>
          <w:rFonts w:hint="eastAsia"/>
        </w:rPr>
        <w:t>经溶剂</w:t>
      </w:r>
      <w:r w:rsidR="003C1103">
        <w:rPr>
          <w:rFonts w:hint="eastAsia"/>
        </w:rPr>
        <w:t>超声</w:t>
      </w:r>
      <w:r w:rsidR="003C1103">
        <w:t>提取，</w:t>
      </w:r>
      <w:r w:rsidR="003C1103">
        <w:rPr>
          <w:rFonts w:hint="eastAsia"/>
        </w:rPr>
        <w:t>取一</w:t>
      </w:r>
      <w:r w:rsidR="00781712">
        <w:rPr>
          <w:rFonts w:hint="eastAsia"/>
        </w:rPr>
        <w:t>定量的上清液加水稀释并混匀后</w:t>
      </w:r>
      <w:r w:rsidR="003C1103">
        <w:rPr>
          <w:rFonts w:hint="eastAsia"/>
        </w:rPr>
        <w:t>过固相萃</w:t>
      </w:r>
      <w:r w:rsidR="003C1103">
        <w:t>取柱净化，</w:t>
      </w:r>
      <w:r w:rsidR="003C1103">
        <w:rPr>
          <w:rFonts w:hint="eastAsia"/>
        </w:rPr>
        <w:t>洗脱液上高效</w:t>
      </w:r>
      <w:r w:rsidR="003C1103">
        <w:t>液相色谱分析</w:t>
      </w:r>
      <w:r w:rsidR="003C1103">
        <w:rPr>
          <w:rFonts w:hint="eastAsia"/>
        </w:rPr>
        <w:t>测定，外标法定量</w:t>
      </w:r>
      <w:r w:rsidR="00B71858">
        <w:rPr>
          <w:rFonts w:hint="eastAsia"/>
        </w:rPr>
        <w:t>。必要时，</w:t>
      </w:r>
      <w:r>
        <w:rPr>
          <w:rFonts w:hint="eastAsia"/>
        </w:rPr>
        <w:t>采用液相色谱串联质谱法定性确认</w:t>
      </w:r>
      <w:r w:rsidR="003C1103">
        <w:t>。</w:t>
      </w:r>
    </w:p>
    <w:p w:rsidR="003C1103" w:rsidRDefault="003C1103" w:rsidP="00C80D0C">
      <w:pPr>
        <w:pStyle w:val="a0"/>
        <w:spacing w:before="312" w:after="312"/>
      </w:pPr>
      <w:r>
        <w:rPr>
          <w:rFonts w:hint="eastAsia"/>
        </w:rPr>
        <w:t>试剂与材料</w:t>
      </w:r>
    </w:p>
    <w:p w:rsidR="00172EAF" w:rsidRPr="00172EAF" w:rsidRDefault="00172EAF" w:rsidP="00172EAF">
      <w:pPr>
        <w:pStyle w:val="afe"/>
      </w:pPr>
      <w:r>
        <w:rPr>
          <w:rFonts w:hint="eastAsia"/>
        </w:rPr>
        <w:t>本标准所用试剂，除特别注明外，均为分析纯。</w:t>
      </w:r>
      <w:r w:rsidR="005A0C09">
        <w:rPr>
          <w:rFonts w:hint="eastAsia"/>
        </w:rPr>
        <w:t>实验用水应符合GB/T 6682中规定的一级用水。</w:t>
      </w:r>
    </w:p>
    <w:p w:rsidR="003C1103" w:rsidRDefault="000E0AB4" w:rsidP="00C80D0C">
      <w:pPr>
        <w:pStyle w:val="a1"/>
        <w:numPr>
          <w:ilvl w:val="0"/>
          <w:numId w:val="0"/>
        </w:numPr>
        <w:spacing w:before="156" w:after="156"/>
      </w:pPr>
      <w:r>
        <w:rPr>
          <w:rFonts w:hint="eastAsia"/>
        </w:rPr>
        <w:t>4.1</w:t>
      </w:r>
      <w:r w:rsidR="003C1103" w:rsidRPr="003C1103">
        <w:rPr>
          <w:rFonts w:hint="eastAsia"/>
        </w:rPr>
        <w:t>试剂</w:t>
      </w:r>
    </w:p>
    <w:p w:rsidR="005A0C09" w:rsidRDefault="005D2A99" w:rsidP="0021215B">
      <w:pPr>
        <w:pStyle w:val="affffff"/>
        <w:numPr>
          <w:ilvl w:val="0"/>
          <w:numId w:val="0"/>
        </w:numPr>
      </w:pPr>
      <w:smartTag w:uri="urn:schemas-microsoft-com:office:smarttags" w:element="chsdate">
        <w:smartTagPr>
          <w:attr w:name="Year" w:val="1899"/>
          <w:attr w:name="Month" w:val="12"/>
          <w:attr w:name="Day" w:val="30"/>
          <w:attr w:name="IsLunarDate" w:val="False"/>
          <w:attr w:name="IsROCDate" w:val="False"/>
        </w:smartTagPr>
        <w:r>
          <w:rPr>
            <w:rFonts w:hint="eastAsia"/>
          </w:rPr>
          <w:t>4</w:t>
        </w:r>
        <w:r w:rsidR="0021215B">
          <w:rPr>
            <w:rFonts w:hint="eastAsia"/>
          </w:rPr>
          <w:t>.1.1</w:t>
        </w:r>
      </w:smartTag>
      <w:r w:rsidR="0021215B">
        <w:rPr>
          <w:rFonts w:hint="eastAsia"/>
        </w:rPr>
        <w:t xml:space="preserve">  苯甲酸雌二醇</w:t>
      </w:r>
      <w:r w:rsidR="005A0C09">
        <w:rPr>
          <w:rFonts w:hint="eastAsia"/>
        </w:rPr>
        <w:t>：含量</w:t>
      </w:r>
      <w:r w:rsidR="005A0C09">
        <w:rPr>
          <w:rFonts w:hAnsi="宋体" w:hint="eastAsia"/>
        </w:rPr>
        <w:t>≥</w:t>
      </w:r>
      <w:r w:rsidR="005A0C09" w:rsidRPr="00BC112A">
        <w:t>99.5%</w:t>
      </w:r>
      <w:r w:rsidR="005A0C09">
        <w:rPr>
          <w:rFonts w:hint="eastAsia"/>
        </w:rPr>
        <w:t>。</w:t>
      </w:r>
    </w:p>
    <w:p w:rsidR="005A0C09" w:rsidRDefault="005D2A99" w:rsidP="0021215B">
      <w:pPr>
        <w:pStyle w:val="affffff"/>
        <w:numPr>
          <w:ilvl w:val="0"/>
          <w:numId w:val="0"/>
        </w:numPr>
      </w:pPr>
      <w:smartTag w:uri="urn:schemas-microsoft-com:office:smarttags" w:element="chsdate">
        <w:smartTagPr>
          <w:attr w:name="Year" w:val="1899"/>
          <w:attr w:name="Month" w:val="12"/>
          <w:attr w:name="Day" w:val="30"/>
          <w:attr w:name="IsLunarDate" w:val="False"/>
          <w:attr w:name="IsROCDate" w:val="False"/>
        </w:smartTagPr>
        <w:r>
          <w:rPr>
            <w:rFonts w:hint="eastAsia"/>
          </w:rPr>
          <w:t>4</w:t>
        </w:r>
        <w:r w:rsidR="005A0C09">
          <w:rPr>
            <w:rFonts w:hint="eastAsia"/>
          </w:rPr>
          <w:t>.1.2</w:t>
        </w:r>
      </w:smartTag>
      <w:r w:rsidR="005A0C09">
        <w:rPr>
          <w:rFonts w:hint="eastAsia"/>
        </w:rPr>
        <w:t xml:space="preserve">  </w:t>
      </w:r>
      <w:r w:rsidR="0021215B">
        <w:rPr>
          <w:rFonts w:hint="eastAsia"/>
        </w:rPr>
        <w:t>戊酸雌二醇</w:t>
      </w:r>
      <w:r w:rsidR="005A0C09">
        <w:rPr>
          <w:rFonts w:hint="eastAsia"/>
        </w:rPr>
        <w:t>：含量</w:t>
      </w:r>
      <w:r w:rsidR="005A0C09">
        <w:rPr>
          <w:rFonts w:hAnsi="宋体" w:hint="eastAsia"/>
        </w:rPr>
        <w:t>≥</w:t>
      </w:r>
      <w:r w:rsidR="005A0C09" w:rsidRPr="00BC112A">
        <w:t>99.</w:t>
      </w:r>
      <w:r w:rsidR="005A0C09">
        <w:rPr>
          <w:rFonts w:hint="eastAsia"/>
        </w:rPr>
        <w:t>9</w:t>
      </w:r>
      <w:r w:rsidR="005A0C09" w:rsidRPr="00BC112A">
        <w:t>%</w:t>
      </w:r>
      <w:r w:rsidR="005A0C09">
        <w:rPr>
          <w:rFonts w:hint="eastAsia"/>
        </w:rPr>
        <w:t>。</w:t>
      </w:r>
    </w:p>
    <w:p w:rsidR="002A0062" w:rsidRDefault="005D2A99" w:rsidP="0021215B">
      <w:pPr>
        <w:pStyle w:val="affffff"/>
        <w:numPr>
          <w:ilvl w:val="0"/>
          <w:numId w:val="0"/>
        </w:numPr>
      </w:pPr>
      <w:smartTag w:uri="urn:schemas-microsoft-com:office:smarttags" w:element="chsdate">
        <w:smartTagPr>
          <w:attr w:name="Year" w:val="1899"/>
          <w:attr w:name="Month" w:val="12"/>
          <w:attr w:name="Day" w:val="30"/>
          <w:attr w:name="IsLunarDate" w:val="False"/>
          <w:attr w:name="IsROCDate" w:val="False"/>
        </w:smartTagPr>
        <w:r>
          <w:rPr>
            <w:rFonts w:hint="eastAsia"/>
          </w:rPr>
          <w:t>4</w:t>
        </w:r>
        <w:r w:rsidR="002A0062">
          <w:rPr>
            <w:rFonts w:hint="eastAsia"/>
          </w:rPr>
          <w:t>.1.</w:t>
        </w:r>
        <w:r w:rsidR="005A0C09">
          <w:rPr>
            <w:rFonts w:hint="eastAsia"/>
          </w:rPr>
          <w:t>3</w:t>
        </w:r>
      </w:smartTag>
      <w:r w:rsidR="002A0062">
        <w:rPr>
          <w:rFonts w:hint="eastAsia"/>
        </w:rPr>
        <w:t xml:space="preserve">  甲醇</w:t>
      </w:r>
      <w:r w:rsidR="00AC57DE">
        <w:rPr>
          <w:rFonts w:hint="eastAsia"/>
        </w:rPr>
        <w:t>：色谱纯</w:t>
      </w:r>
      <w:r w:rsidR="005A0C09">
        <w:rPr>
          <w:rFonts w:hint="eastAsia"/>
        </w:rPr>
        <w:t>。</w:t>
      </w:r>
    </w:p>
    <w:p w:rsidR="005A0C09" w:rsidRDefault="005D2A99" w:rsidP="0021215B">
      <w:pPr>
        <w:pStyle w:val="affffff"/>
        <w:numPr>
          <w:ilvl w:val="0"/>
          <w:numId w:val="0"/>
        </w:numPr>
      </w:pPr>
      <w:smartTag w:uri="urn:schemas-microsoft-com:office:smarttags" w:element="chsdate">
        <w:smartTagPr>
          <w:attr w:name="Year" w:val="1899"/>
          <w:attr w:name="Month" w:val="12"/>
          <w:attr w:name="Day" w:val="30"/>
          <w:attr w:name="IsLunarDate" w:val="False"/>
          <w:attr w:name="IsROCDate" w:val="False"/>
        </w:smartTagPr>
        <w:r>
          <w:rPr>
            <w:rFonts w:hint="eastAsia"/>
          </w:rPr>
          <w:t>4</w:t>
        </w:r>
        <w:r w:rsidR="005A0C09">
          <w:rPr>
            <w:rFonts w:hint="eastAsia"/>
          </w:rPr>
          <w:t>.1.4</w:t>
        </w:r>
      </w:smartTag>
      <w:r w:rsidR="005A0C09">
        <w:rPr>
          <w:rFonts w:hint="eastAsia"/>
        </w:rPr>
        <w:t xml:space="preserve">  乙腈</w:t>
      </w:r>
      <w:r w:rsidR="00AC57DE">
        <w:rPr>
          <w:rFonts w:hint="eastAsia"/>
        </w:rPr>
        <w:t>：色谱纯</w:t>
      </w:r>
      <w:r w:rsidR="005A0C09">
        <w:rPr>
          <w:rFonts w:hint="eastAsia"/>
        </w:rPr>
        <w:t>。</w:t>
      </w:r>
      <w:r w:rsidR="00274156">
        <w:rPr>
          <w:rFonts w:hint="eastAsia"/>
        </w:rPr>
        <w:t xml:space="preserve"> </w:t>
      </w:r>
    </w:p>
    <w:p w:rsidR="00274156" w:rsidRDefault="00274156" w:rsidP="0021215B">
      <w:pPr>
        <w:pStyle w:val="affffff"/>
        <w:numPr>
          <w:ilvl w:val="0"/>
          <w:numId w:val="0"/>
        </w:numPr>
      </w:pPr>
      <w:r>
        <w:rPr>
          <w:rFonts w:hint="eastAsia"/>
        </w:rPr>
        <w:t>4.1.5  提取液：分别量取850mL甲醇（4.1.3）和250mL水，混合而成。</w:t>
      </w:r>
    </w:p>
    <w:p w:rsidR="00587417" w:rsidRDefault="005D2A99" w:rsidP="00587417">
      <w:pPr>
        <w:spacing w:line="300" w:lineRule="auto"/>
        <w:rPr>
          <w:rFonts w:ascii="宋体"/>
          <w:kern w:val="0"/>
          <w:szCs w:val="21"/>
        </w:rPr>
      </w:pPr>
      <w:r>
        <w:rPr>
          <w:rFonts w:ascii="宋体" w:hint="eastAsia"/>
          <w:kern w:val="0"/>
          <w:szCs w:val="21"/>
        </w:rPr>
        <w:t>4</w:t>
      </w:r>
      <w:r w:rsidR="00587417" w:rsidRPr="00587417">
        <w:rPr>
          <w:rFonts w:ascii="宋体" w:hint="eastAsia"/>
          <w:kern w:val="0"/>
          <w:szCs w:val="21"/>
        </w:rPr>
        <w:t>.1.</w:t>
      </w:r>
      <w:r w:rsidR="00274156">
        <w:rPr>
          <w:rFonts w:ascii="宋体" w:hint="eastAsia"/>
          <w:kern w:val="0"/>
          <w:szCs w:val="21"/>
        </w:rPr>
        <w:t>6</w:t>
      </w:r>
      <w:r w:rsidR="00587417" w:rsidRPr="00587417">
        <w:rPr>
          <w:rFonts w:ascii="宋体" w:hint="eastAsia"/>
          <w:kern w:val="0"/>
          <w:szCs w:val="21"/>
        </w:rPr>
        <w:t xml:space="preserve"> </w:t>
      </w:r>
      <w:r w:rsidR="00587417" w:rsidRPr="00587417">
        <w:rPr>
          <w:rFonts w:ascii="宋体"/>
          <w:kern w:val="0"/>
          <w:szCs w:val="21"/>
        </w:rPr>
        <w:t>标准储备液：分别准确称取</w:t>
      </w:r>
      <w:r w:rsidR="00587417">
        <w:rPr>
          <w:rFonts w:ascii="宋体" w:hint="eastAsia"/>
          <w:kern w:val="0"/>
          <w:szCs w:val="21"/>
        </w:rPr>
        <w:t>适量</w:t>
      </w:r>
      <w:r w:rsidR="00587417" w:rsidRPr="00587417">
        <w:rPr>
          <w:rFonts w:ascii="宋体"/>
          <w:kern w:val="0"/>
          <w:szCs w:val="21"/>
        </w:rPr>
        <w:t>苯甲酸雌二醇、戊酸雌二醇标准品，用甲醇</w:t>
      </w:r>
      <w:r w:rsidR="00442420">
        <w:rPr>
          <w:rFonts w:hint="eastAsia"/>
        </w:rPr>
        <w:t>（</w:t>
      </w:r>
      <w:r w:rsidR="00442420">
        <w:rPr>
          <w:rFonts w:hint="eastAsia"/>
        </w:rPr>
        <w:t>4.1.3</w:t>
      </w:r>
      <w:r w:rsidR="00442420">
        <w:rPr>
          <w:rFonts w:hint="eastAsia"/>
        </w:rPr>
        <w:t>）</w:t>
      </w:r>
      <w:r w:rsidR="00587417" w:rsidRPr="00587417">
        <w:rPr>
          <w:rFonts w:ascii="宋体"/>
          <w:kern w:val="0"/>
          <w:szCs w:val="21"/>
        </w:rPr>
        <w:t>溶解标准物质配制成标准储备液，浓度</w:t>
      </w:r>
      <w:r w:rsidR="00587417">
        <w:rPr>
          <w:rFonts w:ascii="宋体" w:hint="eastAsia"/>
          <w:kern w:val="0"/>
          <w:szCs w:val="21"/>
        </w:rPr>
        <w:t>均</w:t>
      </w:r>
      <w:r w:rsidR="00587417" w:rsidRPr="00587417">
        <w:rPr>
          <w:rFonts w:ascii="宋体"/>
          <w:kern w:val="0"/>
          <w:szCs w:val="21"/>
        </w:rPr>
        <w:t>为</w:t>
      </w:r>
      <w:r w:rsidR="00587417">
        <w:rPr>
          <w:rFonts w:ascii="宋体" w:hint="eastAsia"/>
          <w:kern w:val="0"/>
          <w:szCs w:val="21"/>
        </w:rPr>
        <w:t>1</w:t>
      </w:r>
      <w:r w:rsidR="00587417" w:rsidRPr="00587417">
        <w:rPr>
          <w:rFonts w:ascii="宋体" w:hint="eastAsia"/>
          <w:kern w:val="0"/>
          <w:szCs w:val="21"/>
        </w:rPr>
        <w:t xml:space="preserve"> </w:t>
      </w:r>
      <w:r w:rsidR="00587417">
        <w:rPr>
          <w:rFonts w:ascii="宋体" w:hint="eastAsia"/>
          <w:kern w:val="0"/>
          <w:szCs w:val="21"/>
        </w:rPr>
        <w:t>m</w:t>
      </w:r>
      <w:r w:rsidR="00587417" w:rsidRPr="00587417">
        <w:rPr>
          <w:rFonts w:ascii="宋体"/>
          <w:kern w:val="0"/>
          <w:szCs w:val="21"/>
        </w:rPr>
        <w:t>g</w:t>
      </w:r>
      <w:r w:rsidR="00587417" w:rsidRPr="00587417">
        <w:rPr>
          <w:rFonts w:ascii="宋体" w:hint="eastAsia"/>
          <w:kern w:val="0"/>
          <w:szCs w:val="21"/>
        </w:rPr>
        <w:t>/</w:t>
      </w:r>
      <w:r w:rsidR="00587417" w:rsidRPr="00587417">
        <w:rPr>
          <w:rFonts w:ascii="宋体"/>
          <w:kern w:val="0"/>
          <w:szCs w:val="21"/>
        </w:rPr>
        <w:t>mL，于</w:t>
      </w:r>
      <w:smartTag w:uri="urn:schemas-microsoft-com:office:smarttags" w:element="chmetcnv">
        <w:smartTagPr>
          <w:attr w:name="UnitName" w:val="℃"/>
          <w:attr w:name="SourceValue" w:val="20"/>
          <w:attr w:name="HasSpace" w:val="True"/>
          <w:attr w:name="Negative" w:val="True"/>
          <w:attr w:name="NumberType" w:val="1"/>
          <w:attr w:name="TCSC" w:val="0"/>
        </w:smartTagPr>
        <w:r w:rsidR="00587417" w:rsidRPr="00587417">
          <w:rPr>
            <w:rFonts w:ascii="宋体"/>
            <w:kern w:val="0"/>
            <w:szCs w:val="21"/>
          </w:rPr>
          <w:t xml:space="preserve">-20 </w:t>
        </w:r>
        <w:r w:rsidR="00587417" w:rsidRPr="00587417">
          <w:rPr>
            <w:rFonts w:ascii="宋体"/>
            <w:kern w:val="0"/>
            <w:szCs w:val="21"/>
          </w:rPr>
          <w:t>℃</w:t>
        </w:r>
      </w:smartTag>
      <w:r w:rsidR="00587417" w:rsidRPr="00587417">
        <w:rPr>
          <w:rFonts w:ascii="宋体"/>
          <w:kern w:val="0"/>
          <w:szCs w:val="21"/>
        </w:rPr>
        <w:t>冰箱保存。</w:t>
      </w:r>
    </w:p>
    <w:p w:rsidR="00C15FAA" w:rsidRPr="00C15FAA" w:rsidRDefault="00C15FAA" w:rsidP="00C15FAA">
      <w:pPr>
        <w:spacing w:line="360" w:lineRule="auto"/>
        <w:rPr>
          <w:rFonts w:ascii="宋体"/>
          <w:kern w:val="0"/>
          <w:szCs w:val="21"/>
        </w:rPr>
      </w:pPr>
      <w:r>
        <w:rPr>
          <w:rFonts w:ascii="宋体" w:hint="eastAsia"/>
          <w:kern w:val="0"/>
          <w:szCs w:val="21"/>
        </w:rPr>
        <w:t>4.1.</w:t>
      </w:r>
      <w:r w:rsidR="00274156">
        <w:rPr>
          <w:rFonts w:ascii="宋体" w:hint="eastAsia"/>
          <w:kern w:val="0"/>
          <w:szCs w:val="21"/>
        </w:rPr>
        <w:t>7</w:t>
      </w:r>
      <w:r w:rsidRPr="00C15FAA">
        <w:rPr>
          <w:rFonts w:ascii="宋体"/>
          <w:kern w:val="0"/>
          <w:szCs w:val="21"/>
        </w:rPr>
        <w:t>标准中间储备液：依次准确吸取苯甲酸雌二醇、戊酸雌二醇标准储备液1.0mL于</w:t>
      </w:r>
      <w:r w:rsidRPr="00C15FAA">
        <w:rPr>
          <w:rFonts w:ascii="宋体" w:hint="eastAsia"/>
          <w:kern w:val="0"/>
          <w:szCs w:val="21"/>
        </w:rPr>
        <w:t>2</w:t>
      </w:r>
      <w:r w:rsidRPr="00C15FAA">
        <w:rPr>
          <w:rFonts w:ascii="宋体"/>
          <w:kern w:val="0"/>
          <w:szCs w:val="21"/>
        </w:rPr>
        <w:t>个10 mL棕色</w:t>
      </w:r>
      <w:r w:rsidRPr="00C15FAA">
        <w:rPr>
          <w:rFonts w:ascii="宋体"/>
          <w:kern w:val="0"/>
          <w:szCs w:val="21"/>
        </w:rPr>
        <w:lastRenderedPageBreak/>
        <w:t>容量瓶中，用甲醇</w:t>
      </w:r>
      <w:r w:rsidR="00442420">
        <w:rPr>
          <w:rFonts w:hint="eastAsia"/>
        </w:rPr>
        <w:t>（</w:t>
      </w:r>
      <w:r w:rsidR="00442420">
        <w:rPr>
          <w:rFonts w:hint="eastAsia"/>
        </w:rPr>
        <w:t>4.1.3</w:t>
      </w:r>
      <w:r w:rsidR="00442420">
        <w:rPr>
          <w:rFonts w:hint="eastAsia"/>
        </w:rPr>
        <w:t>）</w:t>
      </w:r>
      <w:r w:rsidRPr="00C15FAA">
        <w:rPr>
          <w:rFonts w:ascii="宋体"/>
          <w:kern w:val="0"/>
          <w:szCs w:val="21"/>
        </w:rPr>
        <w:t>定容，浓度</w:t>
      </w:r>
      <w:r w:rsidRPr="00C15FAA">
        <w:rPr>
          <w:rFonts w:ascii="宋体" w:hint="eastAsia"/>
          <w:kern w:val="0"/>
          <w:szCs w:val="21"/>
        </w:rPr>
        <w:t>均</w:t>
      </w:r>
      <w:r w:rsidRPr="00C15FAA">
        <w:rPr>
          <w:rFonts w:ascii="宋体"/>
          <w:kern w:val="0"/>
          <w:szCs w:val="21"/>
        </w:rPr>
        <w:t>为</w:t>
      </w:r>
      <w:r w:rsidRPr="00C15FAA">
        <w:rPr>
          <w:rFonts w:ascii="宋体" w:hint="eastAsia"/>
          <w:kern w:val="0"/>
          <w:szCs w:val="21"/>
        </w:rPr>
        <w:t>100</w:t>
      </w:r>
      <w:r w:rsidRPr="00C15FAA">
        <w:rPr>
          <w:rFonts w:ascii="宋体"/>
          <w:kern w:val="0"/>
          <w:szCs w:val="21"/>
        </w:rPr>
        <w:t>μ</w:t>
      </w:r>
      <w:r w:rsidRPr="00C15FAA">
        <w:rPr>
          <w:rFonts w:ascii="宋体"/>
          <w:kern w:val="0"/>
          <w:szCs w:val="21"/>
        </w:rPr>
        <w:t>g</w:t>
      </w:r>
      <w:r w:rsidRPr="00C15FAA">
        <w:rPr>
          <w:rFonts w:ascii="宋体" w:hint="eastAsia"/>
          <w:kern w:val="0"/>
          <w:szCs w:val="21"/>
        </w:rPr>
        <w:t>/</w:t>
      </w:r>
      <w:r w:rsidRPr="00C15FAA">
        <w:rPr>
          <w:rFonts w:ascii="宋体"/>
          <w:kern w:val="0"/>
          <w:szCs w:val="21"/>
        </w:rPr>
        <w:t>mL，于</w:t>
      </w:r>
      <w:smartTag w:uri="urn:schemas-microsoft-com:office:smarttags" w:element="chmetcnv">
        <w:smartTagPr>
          <w:attr w:name="TCSC" w:val="0"/>
          <w:attr w:name="NumberType" w:val="1"/>
          <w:attr w:name="Negative" w:val="True"/>
          <w:attr w:name="HasSpace" w:val="True"/>
          <w:attr w:name="SourceValue" w:val="20"/>
          <w:attr w:name="UnitName" w:val="℃"/>
        </w:smartTagPr>
        <w:r w:rsidRPr="00C15FAA">
          <w:rPr>
            <w:rFonts w:ascii="宋体"/>
            <w:kern w:val="0"/>
            <w:szCs w:val="21"/>
          </w:rPr>
          <w:t xml:space="preserve">-20 </w:t>
        </w:r>
        <w:r w:rsidRPr="00C15FAA">
          <w:rPr>
            <w:rFonts w:ascii="宋体"/>
            <w:kern w:val="0"/>
            <w:szCs w:val="21"/>
          </w:rPr>
          <w:t>℃</w:t>
        </w:r>
      </w:smartTag>
      <w:r w:rsidRPr="00C15FAA">
        <w:rPr>
          <w:rFonts w:ascii="宋体"/>
          <w:kern w:val="0"/>
          <w:szCs w:val="21"/>
        </w:rPr>
        <w:t>冰箱保存。</w:t>
      </w:r>
    </w:p>
    <w:p w:rsidR="00274156" w:rsidRPr="00274156" w:rsidRDefault="005D2A99" w:rsidP="00587417">
      <w:pPr>
        <w:pStyle w:val="affffff"/>
        <w:numPr>
          <w:ilvl w:val="0"/>
          <w:numId w:val="0"/>
        </w:numPr>
      </w:pPr>
      <w:r>
        <w:rPr>
          <w:rFonts w:hint="eastAsia"/>
        </w:rPr>
        <w:t>4</w:t>
      </w:r>
      <w:r w:rsidR="00587417">
        <w:rPr>
          <w:rFonts w:hint="eastAsia"/>
        </w:rPr>
        <w:t>.1.</w:t>
      </w:r>
      <w:r w:rsidR="00274156">
        <w:rPr>
          <w:rFonts w:hint="eastAsia"/>
        </w:rPr>
        <w:t>8</w:t>
      </w:r>
      <w:r w:rsidR="00587417">
        <w:rPr>
          <w:rFonts w:hint="eastAsia"/>
        </w:rPr>
        <w:t xml:space="preserve"> </w:t>
      </w:r>
      <w:r w:rsidR="00587417" w:rsidRPr="00587417">
        <w:t>混合</w:t>
      </w:r>
      <w:r w:rsidR="00587417">
        <w:t>标准工作</w:t>
      </w:r>
      <w:r w:rsidR="00587417" w:rsidRPr="00587417">
        <w:t>溶液：分别准确吸取</w:t>
      </w:r>
      <w:r w:rsidR="00900A4E">
        <w:rPr>
          <w:rFonts w:hint="eastAsia"/>
        </w:rPr>
        <w:t>一定量的</w:t>
      </w:r>
      <w:r w:rsidR="00900A4E">
        <w:t>标准</w:t>
      </w:r>
      <w:r w:rsidR="00587417" w:rsidRPr="00587417">
        <w:t>储备液于</w:t>
      </w:r>
      <w:r w:rsidR="00900A4E">
        <w:rPr>
          <w:rFonts w:hint="eastAsia"/>
        </w:rPr>
        <w:t>25</w:t>
      </w:r>
      <w:r w:rsidR="00587417" w:rsidRPr="00587417">
        <w:t>mL棕色容量瓶中，用甲醇</w:t>
      </w:r>
      <w:r w:rsidR="00442420">
        <w:rPr>
          <w:rFonts w:hint="eastAsia"/>
        </w:rPr>
        <w:t>（4.1.3）</w:t>
      </w:r>
      <w:r w:rsidR="00587417" w:rsidRPr="00587417">
        <w:t>定容，摇匀，得到浓度分别为</w:t>
      </w:r>
      <w:r w:rsidR="00C15FAA" w:rsidRPr="00C15FAA">
        <w:rPr>
          <w:rFonts w:hint="eastAsia"/>
        </w:rPr>
        <w:t>0.2</w:t>
      </w:r>
      <w:r w:rsidR="00274156">
        <w:rPr>
          <w:rFonts w:hint="eastAsia"/>
        </w:rPr>
        <w:t>0</w:t>
      </w:r>
      <w:r w:rsidR="00C15FAA" w:rsidRPr="00C15FAA">
        <w:rPr>
          <w:rFonts w:hint="eastAsia"/>
        </w:rPr>
        <w:t xml:space="preserve"> </w:t>
      </w:r>
      <w:proofErr w:type="spellStart"/>
      <w:r w:rsidR="00C15FAA" w:rsidRPr="00C15FAA">
        <w:t>μ</w:t>
      </w:r>
      <w:r w:rsidR="00C15FAA" w:rsidRPr="00C15FAA">
        <w:t>g</w:t>
      </w:r>
      <w:proofErr w:type="spellEnd"/>
      <w:r w:rsidR="00C15FAA" w:rsidRPr="00C15FAA">
        <w:t>/mL</w:t>
      </w:r>
      <w:r w:rsidR="00C15FAA" w:rsidRPr="00C15FAA">
        <w:rPr>
          <w:rFonts w:hint="eastAsia"/>
        </w:rPr>
        <w:t xml:space="preserve">、1.0 </w:t>
      </w:r>
      <w:proofErr w:type="spellStart"/>
      <w:r w:rsidR="00C15FAA" w:rsidRPr="00C15FAA">
        <w:t>μ</w:t>
      </w:r>
      <w:r w:rsidR="00C15FAA" w:rsidRPr="00C15FAA">
        <w:t>g</w:t>
      </w:r>
      <w:proofErr w:type="spellEnd"/>
      <w:r w:rsidR="00C15FAA" w:rsidRPr="00C15FAA">
        <w:t>/mL</w:t>
      </w:r>
      <w:r w:rsidR="00C15FAA" w:rsidRPr="00C15FAA">
        <w:rPr>
          <w:rFonts w:hint="eastAsia"/>
        </w:rPr>
        <w:t xml:space="preserve">、2.5 </w:t>
      </w:r>
      <w:proofErr w:type="spellStart"/>
      <w:r w:rsidR="00C15FAA" w:rsidRPr="00C15FAA">
        <w:t>μ</w:t>
      </w:r>
      <w:r w:rsidR="00C15FAA" w:rsidRPr="00C15FAA">
        <w:t>g</w:t>
      </w:r>
      <w:proofErr w:type="spellEnd"/>
      <w:r w:rsidR="00C15FAA" w:rsidRPr="00C15FAA">
        <w:t>/mL</w:t>
      </w:r>
      <w:r w:rsidR="00C15FAA" w:rsidRPr="00C15FAA">
        <w:rPr>
          <w:rFonts w:hint="eastAsia"/>
        </w:rPr>
        <w:t xml:space="preserve">、10.0 </w:t>
      </w:r>
      <w:proofErr w:type="spellStart"/>
      <w:r w:rsidR="00C15FAA" w:rsidRPr="00C15FAA">
        <w:t>μ</w:t>
      </w:r>
      <w:r w:rsidR="00C15FAA" w:rsidRPr="00C15FAA">
        <w:t>g</w:t>
      </w:r>
      <w:proofErr w:type="spellEnd"/>
      <w:r w:rsidR="00C15FAA" w:rsidRPr="00C15FAA">
        <w:t>/mL</w:t>
      </w:r>
      <w:r w:rsidR="00C15FAA" w:rsidRPr="00C15FAA">
        <w:rPr>
          <w:rFonts w:hint="eastAsia"/>
        </w:rPr>
        <w:t>、</w:t>
      </w:r>
      <w:r w:rsidR="002827DA">
        <w:rPr>
          <w:rFonts w:hint="eastAsia"/>
        </w:rPr>
        <w:t>2</w:t>
      </w:r>
      <w:r w:rsidR="002827DA" w:rsidRPr="00C15FAA">
        <w:rPr>
          <w:rFonts w:hint="eastAsia"/>
        </w:rPr>
        <w:t xml:space="preserve">0.0 </w:t>
      </w:r>
      <w:proofErr w:type="spellStart"/>
      <w:r w:rsidR="002827DA" w:rsidRPr="00C15FAA">
        <w:t>μ</w:t>
      </w:r>
      <w:r w:rsidR="002827DA" w:rsidRPr="00C15FAA">
        <w:t>g</w:t>
      </w:r>
      <w:proofErr w:type="spellEnd"/>
      <w:r w:rsidR="002827DA" w:rsidRPr="00C15FAA">
        <w:t>/mL</w:t>
      </w:r>
      <w:r w:rsidR="002827DA" w:rsidRPr="00C15FAA">
        <w:rPr>
          <w:rFonts w:hint="eastAsia"/>
        </w:rPr>
        <w:t xml:space="preserve"> </w:t>
      </w:r>
      <w:r w:rsidR="002827DA">
        <w:rPr>
          <w:rFonts w:hint="eastAsia"/>
        </w:rPr>
        <w:t>、</w:t>
      </w:r>
      <w:r w:rsidR="00C15FAA" w:rsidRPr="00C15FAA">
        <w:rPr>
          <w:rFonts w:hint="eastAsia"/>
        </w:rPr>
        <w:t xml:space="preserve">50.0 </w:t>
      </w:r>
      <w:proofErr w:type="spellStart"/>
      <w:r w:rsidR="00C15FAA" w:rsidRPr="00C15FAA">
        <w:t>μ</w:t>
      </w:r>
      <w:r w:rsidR="00C15FAA" w:rsidRPr="00C15FAA">
        <w:t>g</w:t>
      </w:r>
      <w:proofErr w:type="spellEnd"/>
      <w:r w:rsidR="00C15FAA" w:rsidRPr="00C15FAA">
        <w:t>/mL</w:t>
      </w:r>
      <w:r w:rsidR="00C15FAA" w:rsidRPr="00C15FAA">
        <w:rPr>
          <w:rFonts w:hint="eastAsia"/>
        </w:rPr>
        <w:t xml:space="preserve">、100.0 </w:t>
      </w:r>
      <w:proofErr w:type="spellStart"/>
      <w:r w:rsidR="00C15FAA" w:rsidRPr="00C15FAA">
        <w:t>μ</w:t>
      </w:r>
      <w:r w:rsidR="00C15FAA" w:rsidRPr="00C15FAA">
        <w:t>g</w:t>
      </w:r>
      <w:proofErr w:type="spellEnd"/>
      <w:r w:rsidR="00C15FAA" w:rsidRPr="00C15FAA">
        <w:t>/mL</w:t>
      </w:r>
      <w:r w:rsidR="00587417" w:rsidRPr="00587417">
        <w:t>的</w:t>
      </w:r>
      <w:r w:rsidR="00900A4E">
        <w:rPr>
          <w:rFonts w:hint="eastAsia"/>
        </w:rPr>
        <w:t>系列</w:t>
      </w:r>
      <w:r w:rsidR="00587417" w:rsidRPr="00587417">
        <w:t>混和标准溶液，于</w:t>
      </w:r>
      <w:smartTag w:uri="urn:schemas-microsoft-com:office:smarttags" w:element="chmetcnv">
        <w:smartTagPr>
          <w:attr w:name="UnitName" w:val="℃"/>
          <w:attr w:name="SourceValue" w:val="20"/>
          <w:attr w:name="HasSpace" w:val="True"/>
          <w:attr w:name="Negative" w:val="True"/>
          <w:attr w:name="NumberType" w:val="1"/>
          <w:attr w:name="TCSC" w:val="0"/>
        </w:smartTagPr>
        <w:r w:rsidR="00587417" w:rsidRPr="00587417">
          <w:t xml:space="preserve">-20 </w:t>
        </w:r>
        <w:r w:rsidR="00587417" w:rsidRPr="00587417">
          <w:t>℃</w:t>
        </w:r>
      </w:smartTag>
      <w:r w:rsidR="00587417" w:rsidRPr="00587417">
        <w:t>冰箱保存。</w:t>
      </w:r>
    </w:p>
    <w:p w:rsidR="00274156" w:rsidRPr="003C1103" w:rsidRDefault="000E0AB4" w:rsidP="00C80D0C">
      <w:pPr>
        <w:pStyle w:val="a0"/>
        <w:numPr>
          <w:ilvl w:val="0"/>
          <w:numId w:val="0"/>
        </w:numPr>
        <w:spacing w:before="312" w:after="312"/>
      </w:pPr>
      <w:r>
        <w:rPr>
          <w:rFonts w:hint="eastAsia"/>
        </w:rPr>
        <w:t>4.2</w:t>
      </w:r>
      <w:r w:rsidR="003C1103" w:rsidRPr="003C1103">
        <w:rPr>
          <w:rFonts w:hint="eastAsia"/>
        </w:rPr>
        <w:t>材料</w:t>
      </w:r>
    </w:p>
    <w:p w:rsidR="00900A4E" w:rsidRPr="00442420" w:rsidRDefault="005D2A99" w:rsidP="00587417">
      <w:pPr>
        <w:pStyle w:val="afe"/>
        <w:ind w:firstLineChars="0" w:firstLine="0"/>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442420">
          <w:rPr>
            <w:rFonts w:ascii="Times New Roman"/>
          </w:rPr>
          <w:t>4</w:t>
        </w:r>
        <w:r w:rsidR="00587417" w:rsidRPr="00442420">
          <w:rPr>
            <w:rFonts w:ascii="Times New Roman"/>
          </w:rPr>
          <w:t>.2.1</w:t>
        </w:r>
      </w:smartTag>
      <w:r w:rsidR="00587417" w:rsidRPr="00442420">
        <w:rPr>
          <w:rFonts w:ascii="Times New Roman"/>
        </w:rPr>
        <w:t xml:space="preserve"> </w:t>
      </w:r>
      <w:r w:rsidR="002A0062" w:rsidRPr="00442420">
        <w:rPr>
          <w:rFonts w:ascii="Times New Roman"/>
        </w:rPr>
        <w:t>固相萃取小柱（</w:t>
      </w:r>
      <w:r w:rsidR="00427335" w:rsidRPr="00442420">
        <w:rPr>
          <w:rFonts w:ascii="Times New Roman"/>
        </w:rPr>
        <w:t>50</w:t>
      </w:r>
      <w:r w:rsidR="002A0062" w:rsidRPr="00442420">
        <w:rPr>
          <w:rFonts w:ascii="Times New Roman"/>
        </w:rPr>
        <w:t>0</w:t>
      </w:r>
      <w:r w:rsidR="00442420" w:rsidRPr="00442420">
        <w:rPr>
          <w:rFonts w:ascii="Times New Roman"/>
        </w:rPr>
        <w:t xml:space="preserve"> </w:t>
      </w:r>
      <w:r w:rsidR="002A0062" w:rsidRPr="00442420">
        <w:rPr>
          <w:rFonts w:ascii="Times New Roman"/>
        </w:rPr>
        <w:t>mg/3mL</w:t>
      </w:r>
      <w:r w:rsidR="002A0062" w:rsidRPr="00442420">
        <w:rPr>
          <w:rFonts w:ascii="Times New Roman"/>
        </w:rPr>
        <w:t>）</w:t>
      </w:r>
      <w:r w:rsidR="003F071E" w:rsidRPr="00442420">
        <w:rPr>
          <w:rFonts w:ascii="Times New Roman"/>
        </w:rPr>
        <w:t>或相当者</w:t>
      </w:r>
      <w:r w:rsidR="00900A4E" w:rsidRPr="00442420">
        <w:rPr>
          <w:rFonts w:ascii="Times New Roman"/>
        </w:rPr>
        <w:t>：</w:t>
      </w:r>
      <w:r w:rsidRPr="00442420">
        <w:rPr>
          <w:rFonts w:ascii="Times New Roman"/>
        </w:rPr>
        <w:t>分别</w:t>
      </w:r>
      <w:r w:rsidR="00900A4E" w:rsidRPr="00442420">
        <w:rPr>
          <w:rFonts w:ascii="Times New Roman"/>
        </w:rPr>
        <w:t>用</w:t>
      </w:r>
      <w:r w:rsidR="00900A4E" w:rsidRPr="00442420">
        <w:rPr>
          <w:rFonts w:ascii="Times New Roman"/>
        </w:rPr>
        <w:t>5mL</w:t>
      </w:r>
      <w:r w:rsidR="00900A4E" w:rsidRPr="00442420">
        <w:rPr>
          <w:rFonts w:ascii="Times New Roman"/>
        </w:rPr>
        <w:t>甲醇</w:t>
      </w:r>
      <w:r w:rsidRPr="00442420">
        <w:rPr>
          <w:rFonts w:ascii="Times New Roman"/>
        </w:rPr>
        <w:t>、</w:t>
      </w:r>
      <w:r w:rsidRPr="00442420">
        <w:rPr>
          <w:rFonts w:ascii="Times New Roman"/>
        </w:rPr>
        <w:t>5mL</w:t>
      </w:r>
      <w:r w:rsidRPr="00442420">
        <w:rPr>
          <w:rFonts w:ascii="Times New Roman"/>
        </w:rPr>
        <w:t>水淋洗，待用。</w:t>
      </w:r>
    </w:p>
    <w:p w:rsidR="00587417" w:rsidRPr="00442420" w:rsidRDefault="005D2A99" w:rsidP="00587417">
      <w:pPr>
        <w:pStyle w:val="afe"/>
        <w:ind w:firstLineChars="0" w:firstLine="0"/>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442420">
          <w:rPr>
            <w:rFonts w:ascii="Times New Roman"/>
          </w:rPr>
          <w:t>4</w:t>
        </w:r>
        <w:r w:rsidR="00587417" w:rsidRPr="00442420">
          <w:rPr>
            <w:rFonts w:ascii="Times New Roman"/>
          </w:rPr>
          <w:t>.2.2</w:t>
        </w:r>
      </w:smartTag>
      <w:r w:rsidR="00587417" w:rsidRPr="00442420">
        <w:rPr>
          <w:rFonts w:ascii="Times New Roman"/>
        </w:rPr>
        <w:t xml:space="preserve"> </w:t>
      </w:r>
      <w:r w:rsidR="00587417" w:rsidRPr="00442420">
        <w:rPr>
          <w:rFonts w:ascii="Times New Roman"/>
        </w:rPr>
        <w:t>一次性注射器：</w:t>
      </w:r>
      <w:r w:rsidR="00587417" w:rsidRPr="00442420">
        <w:rPr>
          <w:rFonts w:ascii="Times New Roman"/>
        </w:rPr>
        <w:t>10</w:t>
      </w:r>
      <w:r w:rsidR="00442420" w:rsidRPr="00442420">
        <w:rPr>
          <w:rFonts w:ascii="Times New Roman"/>
        </w:rPr>
        <w:t xml:space="preserve"> </w:t>
      </w:r>
      <w:r w:rsidR="00587417" w:rsidRPr="00442420">
        <w:rPr>
          <w:rFonts w:ascii="Times New Roman"/>
        </w:rPr>
        <w:t>mL</w:t>
      </w:r>
      <w:r w:rsidR="00587417" w:rsidRPr="00442420">
        <w:rPr>
          <w:rFonts w:ascii="Times New Roman"/>
        </w:rPr>
        <w:t>。</w:t>
      </w:r>
    </w:p>
    <w:p w:rsidR="00587417" w:rsidRPr="00442420" w:rsidRDefault="005D2A99" w:rsidP="00587417">
      <w:pPr>
        <w:pStyle w:val="afe"/>
        <w:ind w:firstLineChars="0" w:firstLine="0"/>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442420">
          <w:rPr>
            <w:rFonts w:ascii="Times New Roman"/>
          </w:rPr>
          <w:t>4</w:t>
        </w:r>
        <w:r w:rsidR="00587417" w:rsidRPr="00442420">
          <w:rPr>
            <w:rFonts w:ascii="Times New Roman"/>
          </w:rPr>
          <w:t>.2.3</w:t>
        </w:r>
      </w:smartTag>
      <w:r w:rsidR="00587417" w:rsidRPr="00442420">
        <w:rPr>
          <w:rFonts w:ascii="Times New Roman"/>
        </w:rPr>
        <w:t xml:space="preserve"> </w:t>
      </w:r>
      <w:r w:rsidR="00587417" w:rsidRPr="00442420">
        <w:rPr>
          <w:rFonts w:ascii="Times New Roman"/>
        </w:rPr>
        <w:t>微孔滤膜：有机相，孔径</w:t>
      </w:r>
      <w:r w:rsidR="00587417" w:rsidRPr="00442420">
        <w:rPr>
          <w:rFonts w:ascii="Times New Roman"/>
        </w:rPr>
        <w:t>0.22μm</w:t>
      </w:r>
      <w:r w:rsidR="00587417" w:rsidRPr="00442420">
        <w:rPr>
          <w:rFonts w:ascii="Times New Roman"/>
        </w:rPr>
        <w:t>。</w:t>
      </w:r>
    </w:p>
    <w:p w:rsidR="003C1103" w:rsidRPr="00442420" w:rsidRDefault="003C1103" w:rsidP="00C80D0C">
      <w:pPr>
        <w:pStyle w:val="a0"/>
        <w:spacing w:before="312" w:after="312"/>
        <w:rPr>
          <w:rFonts w:ascii="Times New Roman"/>
        </w:rPr>
      </w:pPr>
      <w:r w:rsidRPr="00442420">
        <w:rPr>
          <w:rFonts w:ascii="Times New Roman"/>
        </w:rPr>
        <w:t>仪器和设备</w:t>
      </w:r>
    </w:p>
    <w:p w:rsidR="003C1103" w:rsidRPr="00442420" w:rsidRDefault="000E0AB4" w:rsidP="000E0AB4">
      <w:pPr>
        <w:pStyle w:val="affffff"/>
        <w:numPr>
          <w:ilvl w:val="0"/>
          <w:numId w:val="0"/>
        </w:numPr>
        <w:rPr>
          <w:rFonts w:ascii="Times New Roman"/>
        </w:rPr>
      </w:pPr>
      <w:r w:rsidRPr="00442420">
        <w:rPr>
          <w:rFonts w:ascii="Times New Roman"/>
          <w:noProof/>
        </w:rPr>
        <w:t>5.1</w:t>
      </w:r>
      <w:r w:rsidR="003C1103" w:rsidRPr="00442420">
        <w:rPr>
          <w:rFonts w:ascii="Times New Roman"/>
          <w:noProof/>
        </w:rPr>
        <w:t>高效液相色谱仪</w:t>
      </w:r>
      <w:r w:rsidR="00587417" w:rsidRPr="00442420">
        <w:rPr>
          <w:rFonts w:ascii="Times New Roman"/>
          <w:noProof/>
        </w:rPr>
        <w:t>，配有紫外检测器或二极管阵列检测器</w:t>
      </w:r>
      <w:r w:rsidR="003C1103" w:rsidRPr="00442420">
        <w:rPr>
          <w:rFonts w:ascii="Times New Roman"/>
          <w:noProof/>
        </w:rPr>
        <w:t>。</w:t>
      </w:r>
    </w:p>
    <w:p w:rsidR="003C1103" w:rsidRPr="00442420" w:rsidRDefault="000E0AB4" w:rsidP="000E0AB4">
      <w:pPr>
        <w:pStyle w:val="affffff"/>
        <w:numPr>
          <w:ilvl w:val="0"/>
          <w:numId w:val="0"/>
        </w:numPr>
        <w:rPr>
          <w:rFonts w:ascii="Times New Roman"/>
        </w:rPr>
      </w:pPr>
      <w:r w:rsidRPr="00442420">
        <w:rPr>
          <w:rFonts w:ascii="Times New Roman"/>
          <w:noProof/>
        </w:rPr>
        <w:t>5.2</w:t>
      </w:r>
      <w:r w:rsidR="003C1103" w:rsidRPr="00442420">
        <w:rPr>
          <w:rFonts w:ascii="Times New Roman"/>
          <w:noProof/>
        </w:rPr>
        <w:t>分析天平</w:t>
      </w:r>
      <w:r w:rsidR="003C1103" w:rsidRPr="00442420">
        <w:rPr>
          <w:rFonts w:ascii="Times New Roman"/>
          <w:noProof/>
        </w:rPr>
        <w:t>:</w:t>
      </w:r>
      <w:r w:rsidR="003C1103" w:rsidRPr="00442420">
        <w:rPr>
          <w:rFonts w:ascii="Times New Roman"/>
          <w:noProof/>
        </w:rPr>
        <w:t>感量为</w:t>
      </w:r>
      <w:r w:rsidR="00A05D9F">
        <w:rPr>
          <w:rFonts w:ascii="Times New Roman"/>
          <w:noProof/>
        </w:rPr>
        <w:t>0.00</w:t>
      </w:r>
      <w:r w:rsidR="003C1103" w:rsidRPr="00442420">
        <w:rPr>
          <w:rFonts w:ascii="Times New Roman"/>
          <w:noProof/>
        </w:rPr>
        <w:t>1g</w:t>
      </w:r>
      <w:r w:rsidR="003C1103" w:rsidRPr="00442420">
        <w:rPr>
          <w:rFonts w:ascii="Times New Roman"/>
          <w:noProof/>
        </w:rPr>
        <w:t>和</w:t>
      </w:r>
      <w:r w:rsidR="003C1103" w:rsidRPr="00442420">
        <w:rPr>
          <w:rFonts w:ascii="Times New Roman"/>
          <w:noProof/>
        </w:rPr>
        <w:t>0.0</w:t>
      </w:r>
      <w:r w:rsidR="00A05D9F">
        <w:rPr>
          <w:rFonts w:ascii="Times New Roman" w:hint="eastAsia"/>
          <w:noProof/>
        </w:rPr>
        <w:t>000</w:t>
      </w:r>
      <w:r w:rsidR="003C1103" w:rsidRPr="00442420">
        <w:rPr>
          <w:rFonts w:ascii="Times New Roman"/>
          <w:noProof/>
        </w:rPr>
        <w:t>1g</w:t>
      </w:r>
      <w:r w:rsidR="003C1103" w:rsidRPr="00442420">
        <w:rPr>
          <w:rFonts w:ascii="Times New Roman"/>
          <w:noProof/>
        </w:rPr>
        <w:t>。</w:t>
      </w:r>
    </w:p>
    <w:p w:rsidR="003C1103" w:rsidRPr="00442420" w:rsidRDefault="000E0AB4" w:rsidP="000E0AB4">
      <w:pPr>
        <w:pStyle w:val="affffff"/>
        <w:numPr>
          <w:ilvl w:val="0"/>
          <w:numId w:val="0"/>
        </w:numPr>
        <w:rPr>
          <w:rFonts w:ascii="Times New Roman"/>
        </w:rPr>
      </w:pPr>
      <w:r w:rsidRPr="00442420">
        <w:rPr>
          <w:rFonts w:ascii="Times New Roman"/>
          <w:noProof/>
        </w:rPr>
        <w:t>5.3</w:t>
      </w:r>
      <w:r w:rsidR="003C1103" w:rsidRPr="00442420">
        <w:rPr>
          <w:rFonts w:ascii="Times New Roman"/>
          <w:noProof/>
        </w:rPr>
        <w:t>离心机。</w:t>
      </w:r>
    </w:p>
    <w:p w:rsidR="003C1103" w:rsidRPr="00442420" w:rsidRDefault="000E0AB4" w:rsidP="000E0AB4">
      <w:pPr>
        <w:pStyle w:val="affffff"/>
        <w:numPr>
          <w:ilvl w:val="0"/>
          <w:numId w:val="0"/>
        </w:numPr>
        <w:rPr>
          <w:rFonts w:ascii="Times New Roman"/>
        </w:rPr>
      </w:pPr>
      <w:r w:rsidRPr="00442420">
        <w:rPr>
          <w:rFonts w:ascii="Times New Roman"/>
          <w:noProof/>
        </w:rPr>
        <w:t>5.4</w:t>
      </w:r>
      <w:r w:rsidR="003C1103" w:rsidRPr="00442420">
        <w:rPr>
          <w:rFonts w:ascii="Times New Roman"/>
          <w:noProof/>
        </w:rPr>
        <w:t>固相萃取仪。</w:t>
      </w:r>
    </w:p>
    <w:p w:rsidR="003C1103" w:rsidRPr="00442420" w:rsidRDefault="000E0AB4" w:rsidP="000E0AB4">
      <w:pPr>
        <w:pStyle w:val="affffff"/>
        <w:numPr>
          <w:ilvl w:val="0"/>
          <w:numId w:val="0"/>
        </w:numPr>
        <w:rPr>
          <w:rFonts w:ascii="Times New Roman"/>
        </w:rPr>
      </w:pPr>
      <w:r w:rsidRPr="00442420">
        <w:rPr>
          <w:rFonts w:ascii="Times New Roman"/>
          <w:noProof/>
        </w:rPr>
        <w:t>5.5</w:t>
      </w:r>
      <w:r w:rsidR="003C1103" w:rsidRPr="00442420">
        <w:rPr>
          <w:rFonts w:ascii="Times New Roman"/>
          <w:noProof/>
        </w:rPr>
        <w:t>氮气吹干仪。</w:t>
      </w:r>
    </w:p>
    <w:p w:rsidR="003C1103" w:rsidRPr="00442420" w:rsidRDefault="000E0AB4" w:rsidP="000E0AB4">
      <w:pPr>
        <w:pStyle w:val="affffff"/>
        <w:numPr>
          <w:ilvl w:val="0"/>
          <w:numId w:val="0"/>
        </w:numPr>
        <w:rPr>
          <w:rFonts w:ascii="Times New Roman"/>
        </w:rPr>
      </w:pPr>
      <w:r w:rsidRPr="00442420">
        <w:rPr>
          <w:rFonts w:ascii="Times New Roman"/>
        </w:rPr>
        <w:t>5.6</w:t>
      </w:r>
      <w:r w:rsidR="00587417" w:rsidRPr="00442420">
        <w:rPr>
          <w:rFonts w:ascii="Times New Roman"/>
        </w:rPr>
        <w:t>往复式摇床</w:t>
      </w:r>
      <w:r w:rsidR="003C1103" w:rsidRPr="00442420">
        <w:rPr>
          <w:rFonts w:ascii="Times New Roman"/>
          <w:noProof/>
        </w:rPr>
        <w:t>。</w:t>
      </w:r>
    </w:p>
    <w:p w:rsidR="00587417" w:rsidRPr="00442420" w:rsidRDefault="000E0AB4" w:rsidP="000E0AB4">
      <w:pPr>
        <w:pStyle w:val="affffff"/>
        <w:numPr>
          <w:ilvl w:val="0"/>
          <w:numId w:val="0"/>
        </w:numPr>
        <w:rPr>
          <w:rFonts w:ascii="Times New Roman"/>
          <w:noProof/>
        </w:rPr>
      </w:pPr>
      <w:r w:rsidRPr="00442420">
        <w:rPr>
          <w:rFonts w:ascii="Times New Roman"/>
          <w:noProof/>
        </w:rPr>
        <w:t>5.7</w:t>
      </w:r>
      <w:r w:rsidR="00587417" w:rsidRPr="00442420">
        <w:rPr>
          <w:rFonts w:ascii="Times New Roman"/>
          <w:noProof/>
        </w:rPr>
        <w:t>具塞三角瓶，</w:t>
      </w:r>
      <w:r w:rsidR="00587417" w:rsidRPr="00442420">
        <w:rPr>
          <w:rFonts w:ascii="Times New Roman"/>
          <w:noProof/>
        </w:rPr>
        <w:t>250</w:t>
      </w:r>
      <w:r w:rsidR="00442420" w:rsidRPr="00442420">
        <w:rPr>
          <w:rFonts w:ascii="Times New Roman"/>
          <w:noProof/>
        </w:rPr>
        <w:t xml:space="preserve"> </w:t>
      </w:r>
      <w:r w:rsidR="00587417" w:rsidRPr="00442420">
        <w:rPr>
          <w:rFonts w:ascii="Times New Roman"/>
          <w:noProof/>
        </w:rPr>
        <w:t>mL</w:t>
      </w:r>
      <w:r w:rsidR="00442420" w:rsidRPr="00442420">
        <w:rPr>
          <w:rFonts w:ascii="Times New Roman"/>
          <w:noProof/>
        </w:rPr>
        <w:t>。</w:t>
      </w:r>
    </w:p>
    <w:p w:rsidR="00442420" w:rsidRPr="00442420" w:rsidRDefault="00442420" w:rsidP="000E0AB4">
      <w:pPr>
        <w:pStyle w:val="affffff"/>
        <w:numPr>
          <w:ilvl w:val="0"/>
          <w:numId w:val="0"/>
        </w:numPr>
        <w:rPr>
          <w:rFonts w:ascii="Times New Roman"/>
        </w:rPr>
      </w:pPr>
      <w:r w:rsidRPr="00442420">
        <w:rPr>
          <w:rFonts w:ascii="Times New Roman"/>
          <w:noProof/>
        </w:rPr>
        <w:t xml:space="preserve">5.8 </w:t>
      </w:r>
      <w:r w:rsidR="009450CB">
        <w:rPr>
          <w:rFonts w:ascii="Times New Roman" w:hint="eastAsia"/>
          <w:noProof/>
        </w:rPr>
        <w:t>具塞</w:t>
      </w:r>
      <w:r w:rsidRPr="00442420">
        <w:rPr>
          <w:rFonts w:ascii="Times New Roman"/>
          <w:noProof/>
        </w:rPr>
        <w:t>比色管，</w:t>
      </w:r>
      <w:r w:rsidRPr="00442420">
        <w:rPr>
          <w:rFonts w:ascii="Times New Roman"/>
          <w:noProof/>
        </w:rPr>
        <w:t>10 mL</w:t>
      </w:r>
      <w:r w:rsidRPr="00442420">
        <w:rPr>
          <w:rFonts w:ascii="Times New Roman"/>
          <w:noProof/>
        </w:rPr>
        <w:t>。</w:t>
      </w:r>
    </w:p>
    <w:p w:rsidR="005D2A99" w:rsidRDefault="00511BCB" w:rsidP="00C80D0C">
      <w:pPr>
        <w:pStyle w:val="a0"/>
        <w:spacing w:before="312" w:after="312"/>
        <w:rPr>
          <w:noProof/>
        </w:rPr>
      </w:pPr>
      <w:r>
        <w:rPr>
          <w:rFonts w:hint="eastAsia"/>
          <w:noProof/>
        </w:rPr>
        <w:t>采样和</w:t>
      </w:r>
      <w:r w:rsidR="005D2A99">
        <w:rPr>
          <w:rFonts w:hint="eastAsia"/>
          <w:noProof/>
        </w:rPr>
        <w:t>试样制备</w:t>
      </w:r>
    </w:p>
    <w:p w:rsidR="005D2A99" w:rsidRDefault="005D2A99" w:rsidP="005D2A99">
      <w:pPr>
        <w:pStyle w:val="afe"/>
      </w:pPr>
      <w:r>
        <w:rPr>
          <w:rFonts w:hint="eastAsia"/>
        </w:rPr>
        <w:t>按GB/T 14699.1</w:t>
      </w:r>
      <w:r w:rsidR="00511BCB">
        <w:rPr>
          <w:rFonts w:hint="eastAsia"/>
        </w:rPr>
        <w:t>抽取有代表性的样品，</w:t>
      </w:r>
      <w:r w:rsidR="00400B0B">
        <w:rPr>
          <w:rFonts w:hint="eastAsia"/>
        </w:rPr>
        <w:t xml:space="preserve">四分法缩减取样。 </w:t>
      </w:r>
      <w:r>
        <w:rPr>
          <w:rFonts w:hint="eastAsia"/>
        </w:rPr>
        <w:t>按GB/T 20195</w:t>
      </w:r>
      <w:r w:rsidR="00B530FF">
        <w:rPr>
          <w:rFonts w:hint="eastAsia"/>
        </w:rPr>
        <w:t xml:space="preserve"> </w:t>
      </w:r>
      <w:r>
        <w:rPr>
          <w:rFonts w:hint="eastAsia"/>
        </w:rPr>
        <w:t>制备试样，粉碎后通过</w:t>
      </w:r>
      <w:smartTag w:uri="urn:schemas-microsoft-com:office:smarttags" w:element="chmetcnv">
        <w:smartTagPr>
          <w:attr w:name="UnitName" w:val="mm"/>
          <w:attr w:name="SourceValue" w:val=".45"/>
          <w:attr w:name="HasSpace" w:val="False"/>
          <w:attr w:name="Negative" w:val="False"/>
          <w:attr w:name="NumberType" w:val="1"/>
          <w:attr w:name="TCSC" w:val="0"/>
        </w:smartTagPr>
        <w:r>
          <w:rPr>
            <w:rFonts w:hint="eastAsia"/>
          </w:rPr>
          <w:t>0.45mm</w:t>
        </w:r>
      </w:smartTag>
      <w:r>
        <w:rPr>
          <w:rFonts w:hint="eastAsia"/>
        </w:rPr>
        <w:t>孔筛，混匀，装入密闭容器中，避光低温保存备用。</w:t>
      </w:r>
    </w:p>
    <w:p w:rsidR="005D2A99" w:rsidRDefault="005D2A99" w:rsidP="005D2A99">
      <w:pPr>
        <w:pStyle w:val="afe"/>
      </w:pPr>
    </w:p>
    <w:p w:rsidR="005D2A99" w:rsidRDefault="005D2A99" w:rsidP="005D2A99">
      <w:pPr>
        <w:pStyle w:val="afe"/>
        <w:ind w:firstLineChars="0" w:firstLine="0"/>
      </w:pPr>
      <w:r w:rsidRPr="00B530FF">
        <w:rPr>
          <w:rFonts w:ascii="黑体" w:eastAsia="黑体" w:hint="eastAsia"/>
        </w:rPr>
        <w:t xml:space="preserve">7 </w:t>
      </w:r>
      <w:r>
        <w:rPr>
          <w:rFonts w:hint="eastAsia"/>
        </w:rPr>
        <w:t xml:space="preserve"> </w:t>
      </w:r>
      <w:r w:rsidR="00400B0B">
        <w:rPr>
          <w:rFonts w:ascii="黑体" w:eastAsia="黑体" w:hint="eastAsia"/>
        </w:rPr>
        <w:t>分析</w:t>
      </w:r>
      <w:r w:rsidRPr="00B530FF">
        <w:rPr>
          <w:rFonts w:ascii="黑体" w:eastAsia="黑体" w:hint="eastAsia"/>
        </w:rPr>
        <w:t>步骤</w:t>
      </w:r>
    </w:p>
    <w:p w:rsidR="005D2A99" w:rsidRPr="005D2A99" w:rsidRDefault="005D2A99" w:rsidP="005D2A99">
      <w:pPr>
        <w:pStyle w:val="afe"/>
        <w:ind w:firstLineChars="0" w:firstLine="0"/>
      </w:pPr>
    </w:p>
    <w:p w:rsidR="003C1103" w:rsidRPr="006063CB" w:rsidRDefault="005D2A99" w:rsidP="005D2A99">
      <w:pPr>
        <w:pStyle w:val="affffff"/>
        <w:numPr>
          <w:ilvl w:val="0"/>
          <w:numId w:val="0"/>
        </w:numPr>
        <w:rPr>
          <w:rFonts w:ascii="Times New Roman"/>
          <w:noProof/>
        </w:rPr>
      </w:pPr>
      <w:r w:rsidRPr="00B530FF">
        <w:rPr>
          <w:rFonts w:ascii="黑体" w:eastAsia="黑体"/>
          <w:noProof/>
          <w:szCs w:val="20"/>
        </w:rPr>
        <w:t xml:space="preserve">7.1 </w:t>
      </w:r>
      <w:r w:rsidR="003C1103" w:rsidRPr="006063CB">
        <w:rPr>
          <w:rFonts w:ascii="Times New Roman"/>
          <w:noProof/>
        </w:rPr>
        <w:t>提取</w:t>
      </w:r>
    </w:p>
    <w:p w:rsidR="003C1103" w:rsidRPr="006063CB" w:rsidRDefault="00587417" w:rsidP="00587417">
      <w:pPr>
        <w:pStyle w:val="afe"/>
        <w:rPr>
          <w:rFonts w:ascii="Times New Roman"/>
        </w:rPr>
      </w:pPr>
      <w:r w:rsidRPr="006063CB">
        <w:rPr>
          <w:rFonts w:ascii="Times New Roman"/>
        </w:rPr>
        <w:t>称取均</w:t>
      </w:r>
      <w:r w:rsidR="0097679A" w:rsidRPr="006063CB">
        <w:rPr>
          <w:rFonts w:ascii="Times New Roman"/>
        </w:rPr>
        <w:t>匀</w:t>
      </w:r>
      <w:r w:rsidRPr="006063CB">
        <w:rPr>
          <w:rFonts w:ascii="Times New Roman"/>
        </w:rPr>
        <w:t>饲料样品</w:t>
      </w:r>
      <w:smartTag w:uri="urn:schemas-microsoft-com:office:smarttags" w:element="chmetcnv">
        <w:smartTagPr>
          <w:attr w:name="UnitName" w:val="g"/>
          <w:attr w:name="SourceValue" w:val="5"/>
          <w:attr w:name="HasSpace" w:val="True"/>
          <w:attr w:name="Negative" w:val="False"/>
          <w:attr w:name="NumberType" w:val="1"/>
          <w:attr w:name="TCSC" w:val="0"/>
        </w:smartTagPr>
        <w:r w:rsidRPr="006063CB">
          <w:rPr>
            <w:rFonts w:ascii="Times New Roman"/>
          </w:rPr>
          <w:t>5 g</w:t>
        </w:r>
      </w:smartTag>
      <w:r w:rsidRPr="006063CB">
        <w:rPr>
          <w:rFonts w:ascii="Times New Roman"/>
        </w:rPr>
        <w:t>（精确至</w:t>
      </w:r>
      <w:r w:rsidR="00A05D9F">
        <w:rPr>
          <w:rFonts w:ascii="Times New Roman"/>
        </w:rPr>
        <w:t>0.00</w:t>
      </w:r>
      <w:r w:rsidRPr="006063CB">
        <w:rPr>
          <w:rFonts w:ascii="Times New Roman"/>
        </w:rPr>
        <w:t>1g</w:t>
      </w:r>
      <w:r w:rsidRPr="006063CB">
        <w:rPr>
          <w:rFonts w:ascii="Times New Roman"/>
        </w:rPr>
        <w:t>）于</w:t>
      </w:r>
      <w:r w:rsidRPr="006063CB">
        <w:rPr>
          <w:rFonts w:ascii="Times New Roman"/>
        </w:rPr>
        <w:t>250 mL</w:t>
      </w:r>
      <w:r w:rsidRPr="006063CB">
        <w:rPr>
          <w:rFonts w:ascii="Times New Roman"/>
        </w:rPr>
        <w:t>玻璃具塞三角瓶</w:t>
      </w:r>
      <w:r w:rsidR="00D70F38">
        <w:rPr>
          <w:rFonts w:ascii="Times New Roman" w:hint="eastAsia"/>
        </w:rPr>
        <w:t>（</w:t>
      </w:r>
      <w:r w:rsidR="00D70F38">
        <w:rPr>
          <w:rFonts w:ascii="Times New Roman" w:hint="eastAsia"/>
        </w:rPr>
        <w:t>5.7</w:t>
      </w:r>
      <w:r w:rsidR="00D70F38">
        <w:rPr>
          <w:rFonts w:ascii="Times New Roman" w:hint="eastAsia"/>
        </w:rPr>
        <w:t>）</w:t>
      </w:r>
      <w:r w:rsidRPr="006063CB">
        <w:rPr>
          <w:rFonts w:ascii="Times New Roman"/>
        </w:rPr>
        <w:t>中，准确加入</w:t>
      </w:r>
      <w:r w:rsidRPr="006063CB">
        <w:rPr>
          <w:rFonts w:ascii="Times New Roman"/>
        </w:rPr>
        <w:t>25</w:t>
      </w:r>
      <w:r w:rsidR="00F777F6">
        <w:rPr>
          <w:rFonts w:ascii="Times New Roman" w:hint="eastAsia"/>
        </w:rPr>
        <w:t>.0</w:t>
      </w:r>
      <w:r w:rsidRPr="006063CB">
        <w:rPr>
          <w:rFonts w:ascii="Times New Roman"/>
        </w:rPr>
        <w:t xml:space="preserve"> mL</w:t>
      </w:r>
      <w:r w:rsidR="00F777F6">
        <w:rPr>
          <w:rFonts w:ascii="Times New Roman" w:hint="eastAsia"/>
        </w:rPr>
        <w:t>提取液</w:t>
      </w:r>
      <w:r w:rsidR="00F777F6" w:rsidRPr="006063CB">
        <w:rPr>
          <w:rFonts w:ascii="Times New Roman"/>
        </w:rPr>
        <w:t>（</w:t>
      </w:r>
      <w:r w:rsidR="00F777F6">
        <w:rPr>
          <w:rFonts w:ascii="Times New Roman" w:hint="eastAsia"/>
        </w:rPr>
        <w:t>4.1.5</w:t>
      </w:r>
      <w:r w:rsidR="00F777F6" w:rsidRPr="006063CB">
        <w:rPr>
          <w:rFonts w:ascii="Times New Roman"/>
        </w:rPr>
        <w:t>）</w:t>
      </w:r>
      <w:r w:rsidRPr="006063CB">
        <w:rPr>
          <w:rFonts w:ascii="Times New Roman"/>
        </w:rPr>
        <w:t>，在往复式摇床上以</w:t>
      </w:r>
      <w:r w:rsidRPr="006063CB">
        <w:rPr>
          <w:rFonts w:ascii="Times New Roman"/>
        </w:rPr>
        <w:t>140 r/min</w:t>
      </w:r>
      <w:r w:rsidRPr="006063CB">
        <w:rPr>
          <w:rFonts w:ascii="Times New Roman"/>
        </w:rPr>
        <w:t>的速度振荡提取</w:t>
      </w:r>
      <w:r w:rsidRPr="006063CB">
        <w:rPr>
          <w:rFonts w:ascii="Times New Roman"/>
        </w:rPr>
        <w:t>30 min</w:t>
      </w:r>
      <w:r w:rsidR="00900A4E" w:rsidRPr="006063CB">
        <w:rPr>
          <w:rFonts w:ascii="Times New Roman"/>
        </w:rPr>
        <w:t>，</w:t>
      </w:r>
      <w:r w:rsidRPr="006063CB">
        <w:rPr>
          <w:rFonts w:ascii="Times New Roman"/>
        </w:rPr>
        <w:t>再以</w:t>
      </w:r>
      <w:r w:rsidRPr="006063CB">
        <w:rPr>
          <w:rFonts w:ascii="Times New Roman"/>
        </w:rPr>
        <w:t>5000 r/min</w:t>
      </w:r>
      <w:r w:rsidRPr="006063CB">
        <w:rPr>
          <w:rFonts w:ascii="Times New Roman"/>
        </w:rPr>
        <w:t>的速度离心</w:t>
      </w:r>
      <w:r w:rsidRPr="006063CB">
        <w:rPr>
          <w:rFonts w:ascii="Times New Roman"/>
        </w:rPr>
        <w:t>5 min</w:t>
      </w:r>
      <w:r w:rsidR="00900A4E" w:rsidRPr="006063CB">
        <w:rPr>
          <w:rFonts w:ascii="Times New Roman"/>
        </w:rPr>
        <w:t>。</w:t>
      </w:r>
    </w:p>
    <w:p w:rsidR="00900A4E" w:rsidRPr="006063CB" w:rsidRDefault="005D2A99" w:rsidP="00C80D0C">
      <w:pPr>
        <w:pStyle w:val="a1"/>
        <w:numPr>
          <w:ilvl w:val="0"/>
          <w:numId w:val="0"/>
        </w:numPr>
        <w:spacing w:before="156" w:after="156"/>
        <w:rPr>
          <w:rFonts w:ascii="Times New Roman"/>
        </w:rPr>
      </w:pPr>
      <w:r w:rsidRPr="00B530FF">
        <w:rPr>
          <w:noProof/>
          <w:szCs w:val="20"/>
        </w:rPr>
        <w:t>7.2</w:t>
      </w:r>
      <w:r w:rsidRPr="006063CB">
        <w:rPr>
          <w:rFonts w:ascii="Times New Roman"/>
          <w:noProof/>
        </w:rPr>
        <w:t xml:space="preserve"> </w:t>
      </w:r>
      <w:r w:rsidR="003C1103" w:rsidRPr="006063CB">
        <w:rPr>
          <w:rFonts w:ascii="Times New Roman"/>
          <w:noProof/>
        </w:rPr>
        <w:t>净化</w:t>
      </w:r>
    </w:p>
    <w:p w:rsidR="003C1103" w:rsidRPr="006063CB" w:rsidRDefault="00900A4E" w:rsidP="00900A4E">
      <w:pPr>
        <w:pStyle w:val="affffff"/>
        <w:numPr>
          <w:ilvl w:val="0"/>
          <w:numId w:val="0"/>
        </w:numPr>
        <w:ind w:firstLineChars="200" w:firstLine="420"/>
        <w:rPr>
          <w:rFonts w:ascii="Times New Roman"/>
        </w:rPr>
      </w:pPr>
      <w:r w:rsidRPr="006063CB">
        <w:rPr>
          <w:rFonts w:ascii="Times New Roman"/>
        </w:rPr>
        <w:t>取上清液</w:t>
      </w:r>
      <w:r w:rsidRPr="006063CB">
        <w:rPr>
          <w:rFonts w:ascii="Times New Roman"/>
        </w:rPr>
        <w:t>2</w:t>
      </w:r>
      <w:r w:rsidR="004F291C">
        <w:rPr>
          <w:rFonts w:ascii="Times New Roman" w:hint="eastAsia"/>
        </w:rPr>
        <w:t>.0</w:t>
      </w:r>
      <w:r w:rsidRPr="006063CB">
        <w:rPr>
          <w:rFonts w:ascii="Times New Roman"/>
        </w:rPr>
        <w:t xml:space="preserve"> mL</w:t>
      </w:r>
      <w:r w:rsidRPr="006063CB">
        <w:rPr>
          <w:rFonts w:ascii="Times New Roman"/>
        </w:rPr>
        <w:t>于</w:t>
      </w:r>
      <w:r w:rsidRPr="006063CB">
        <w:rPr>
          <w:rFonts w:ascii="Times New Roman"/>
        </w:rPr>
        <w:t>10 mL</w:t>
      </w:r>
      <w:r w:rsidRPr="006063CB">
        <w:rPr>
          <w:rFonts w:ascii="Times New Roman"/>
        </w:rPr>
        <w:t>比色管</w:t>
      </w:r>
      <w:r w:rsidR="00442420" w:rsidRPr="00442420">
        <w:rPr>
          <w:rFonts w:ascii="Times New Roman"/>
        </w:rPr>
        <w:t>（</w:t>
      </w:r>
      <w:r w:rsidR="00442420" w:rsidRPr="00442420">
        <w:rPr>
          <w:rFonts w:ascii="Times New Roman"/>
        </w:rPr>
        <w:t>5.8</w:t>
      </w:r>
      <w:r w:rsidR="00442420" w:rsidRPr="00442420">
        <w:rPr>
          <w:rFonts w:ascii="Times New Roman"/>
        </w:rPr>
        <w:t>）</w:t>
      </w:r>
      <w:r w:rsidRPr="006063CB">
        <w:rPr>
          <w:rFonts w:ascii="Times New Roman"/>
        </w:rPr>
        <w:t>中，并加入</w:t>
      </w:r>
      <w:r w:rsidRPr="006063CB">
        <w:rPr>
          <w:rFonts w:ascii="Times New Roman"/>
        </w:rPr>
        <w:t xml:space="preserve">6 </w:t>
      </w:r>
      <w:r w:rsidR="004F291C">
        <w:rPr>
          <w:rFonts w:ascii="Times New Roman" w:hint="eastAsia"/>
        </w:rPr>
        <w:t xml:space="preserve">.0 </w:t>
      </w:r>
      <w:r w:rsidRPr="006063CB">
        <w:rPr>
          <w:rFonts w:ascii="Times New Roman"/>
        </w:rPr>
        <w:t>mL</w:t>
      </w:r>
      <w:r w:rsidR="00973667" w:rsidRPr="006063CB">
        <w:rPr>
          <w:rFonts w:ascii="Times New Roman"/>
        </w:rPr>
        <w:t>水，混合，摇匀，</w:t>
      </w:r>
      <w:r w:rsidRPr="006063CB">
        <w:rPr>
          <w:rFonts w:ascii="Times New Roman"/>
        </w:rPr>
        <w:t>转入已活化的固相萃取小柱</w:t>
      </w:r>
      <w:r w:rsidR="00274156">
        <w:rPr>
          <w:rFonts w:ascii="Times New Roman" w:hint="eastAsia"/>
        </w:rPr>
        <w:t>(4.2.1)</w:t>
      </w:r>
      <w:r w:rsidRPr="006063CB">
        <w:rPr>
          <w:rFonts w:ascii="Times New Roman"/>
        </w:rPr>
        <w:t>内，保持流速约为</w:t>
      </w:r>
      <w:r w:rsidRPr="006063CB">
        <w:rPr>
          <w:rFonts w:ascii="Times New Roman"/>
        </w:rPr>
        <w:t>1 mL/min</w:t>
      </w:r>
      <w:r w:rsidRPr="006063CB">
        <w:rPr>
          <w:rFonts w:ascii="Times New Roman"/>
        </w:rPr>
        <w:t>，用</w:t>
      </w:r>
      <w:r w:rsidRPr="006063CB">
        <w:rPr>
          <w:rFonts w:ascii="Times New Roman"/>
        </w:rPr>
        <w:t xml:space="preserve">6 </w:t>
      </w:r>
      <w:r w:rsidR="004F291C">
        <w:rPr>
          <w:rFonts w:ascii="Times New Roman" w:hint="eastAsia"/>
        </w:rPr>
        <w:t xml:space="preserve">.0 </w:t>
      </w:r>
      <w:r w:rsidRPr="006063CB">
        <w:rPr>
          <w:rFonts w:ascii="Times New Roman"/>
        </w:rPr>
        <w:t>mL</w:t>
      </w:r>
      <w:r w:rsidRPr="006063CB">
        <w:rPr>
          <w:rFonts w:ascii="Times New Roman"/>
        </w:rPr>
        <w:t>水分三次清洗比色管，一并转入小柱，再用</w:t>
      </w:r>
      <w:r w:rsidRPr="006063CB">
        <w:rPr>
          <w:rFonts w:ascii="Times New Roman"/>
        </w:rPr>
        <w:t>3</w:t>
      </w:r>
      <w:r w:rsidR="004F291C">
        <w:rPr>
          <w:rFonts w:ascii="Times New Roman" w:hint="eastAsia"/>
        </w:rPr>
        <w:t>.0</w:t>
      </w:r>
      <w:r w:rsidRPr="006063CB">
        <w:rPr>
          <w:rFonts w:ascii="Times New Roman"/>
        </w:rPr>
        <w:t xml:space="preserve"> mL</w:t>
      </w:r>
      <w:r w:rsidRPr="006063CB">
        <w:rPr>
          <w:rFonts w:ascii="Times New Roman"/>
        </w:rPr>
        <w:t>水淋洗小柱。待淋洗液流尽，减压抽干，用</w:t>
      </w:r>
      <w:r w:rsidRPr="006063CB">
        <w:rPr>
          <w:rFonts w:ascii="Times New Roman"/>
        </w:rPr>
        <w:t xml:space="preserve">4 </w:t>
      </w:r>
      <w:r w:rsidR="004F291C">
        <w:rPr>
          <w:rFonts w:ascii="Times New Roman" w:hint="eastAsia"/>
        </w:rPr>
        <w:t xml:space="preserve">.0 </w:t>
      </w:r>
      <w:r w:rsidRPr="006063CB">
        <w:rPr>
          <w:rFonts w:ascii="Times New Roman"/>
        </w:rPr>
        <w:t>mL</w:t>
      </w:r>
      <w:r w:rsidRPr="006063CB">
        <w:rPr>
          <w:rFonts w:ascii="Times New Roman"/>
        </w:rPr>
        <w:t>甲醇</w:t>
      </w:r>
      <w:r w:rsidR="00442420">
        <w:rPr>
          <w:rFonts w:hint="eastAsia"/>
        </w:rPr>
        <w:t>（</w:t>
      </w:r>
      <w:r w:rsidR="00442420" w:rsidRPr="00D70F38">
        <w:rPr>
          <w:rFonts w:ascii="Times New Roman" w:hint="eastAsia"/>
          <w:noProof/>
          <w:szCs w:val="20"/>
        </w:rPr>
        <w:t>4.1.3</w:t>
      </w:r>
      <w:r w:rsidR="00442420">
        <w:rPr>
          <w:rFonts w:hint="eastAsia"/>
        </w:rPr>
        <w:t>）</w:t>
      </w:r>
      <w:r w:rsidRPr="006063CB">
        <w:rPr>
          <w:rFonts w:ascii="Times New Roman"/>
        </w:rPr>
        <w:t>洗脱，在</w:t>
      </w:r>
      <w:r w:rsidR="001860BD" w:rsidRPr="006063CB">
        <w:rPr>
          <w:rFonts w:ascii="Times New Roman"/>
        </w:rPr>
        <w:t>4</w:t>
      </w:r>
      <w:r w:rsidRPr="006063CB">
        <w:rPr>
          <w:rFonts w:ascii="Times New Roman"/>
        </w:rPr>
        <w:t>0±</w:t>
      </w:r>
      <w:smartTag w:uri="urn:schemas-microsoft-com:office:smarttags" w:element="chmetcnv">
        <w:smartTagPr>
          <w:attr w:name="UnitName" w:val="℃"/>
          <w:attr w:name="SourceValue" w:val="1"/>
          <w:attr w:name="HasSpace" w:val="True"/>
          <w:attr w:name="Negative" w:val="False"/>
          <w:attr w:name="NumberType" w:val="1"/>
          <w:attr w:name="TCSC" w:val="0"/>
        </w:smartTagPr>
        <w:r w:rsidRPr="006063CB">
          <w:rPr>
            <w:rFonts w:ascii="Times New Roman"/>
          </w:rPr>
          <w:t>1 ℃</w:t>
        </w:r>
      </w:smartTag>
      <w:r w:rsidR="00973667" w:rsidRPr="006063CB">
        <w:rPr>
          <w:rFonts w:ascii="Times New Roman"/>
        </w:rPr>
        <w:t>水浴</w:t>
      </w:r>
      <w:r w:rsidRPr="006063CB">
        <w:rPr>
          <w:rFonts w:ascii="Times New Roman"/>
        </w:rPr>
        <w:t>下用</w:t>
      </w:r>
      <w:r w:rsidR="00973667" w:rsidRPr="006063CB">
        <w:rPr>
          <w:rFonts w:ascii="Times New Roman"/>
        </w:rPr>
        <w:t>氮气</w:t>
      </w:r>
      <w:r w:rsidRPr="006063CB">
        <w:rPr>
          <w:rFonts w:ascii="Times New Roman"/>
        </w:rPr>
        <w:t>吹干，用</w:t>
      </w:r>
      <w:r w:rsidRPr="006063CB">
        <w:rPr>
          <w:rFonts w:ascii="Times New Roman"/>
        </w:rPr>
        <w:t>1</w:t>
      </w:r>
      <w:r w:rsidR="004F291C">
        <w:rPr>
          <w:rFonts w:ascii="Times New Roman" w:hint="eastAsia"/>
        </w:rPr>
        <w:t>.0</w:t>
      </w:r>
      <w:r w:rsidRPr="006063CB">
        <w:rPr>
          <w:rFonts w:ascii="Times New Roman"/>
        </w:rPr>
        <w:t xml:space="preserve"> mL</w:t>
      </w:r>
      <w:r w:rsidRPr="006063CB">
        <w:rPr>
          <w:rFonts w:ascii="Times New Roman"/>
        </w:rPr>
        <w:t>甲醇</w:t>
      </w:r>
      <w:r w:rsidR="00442420">
        <w:rPr>
          <w:rFonts w:hint="eastAsia"/>
        </w:rPr>
        <w:t>（</w:t>
      </w:r>
      <w:r w:rsidR="00442420" w:rsidRPr="00D70F38">
        <w:rPr>
          <w:rFonts w:ascii="Times New Roman" w:hint="eastAsia"/>
          <w:noProof/>
          <w:szCs w:val="20"/>
        </w:rPr>
        <w:t>4.1.3</w:t>
      </w:r>
      <w:r w:rsidR="00442420">
        <w:rPr>
          <w:rFonts w:hint="eastAsia"/>
        </w:rPr>
        <w:t>）</w:t>
      </w:r>
      <w:r w:rsidRPr="006063CB">
        <w:rPr>
          <w:rFonts w:ascii="Times New Roman"/>
        </w:rPr>
        <w:t>溶解残留物，溶液过</w:t>
      </w:r>
      <w:r w:rsidRPr="006063CB">
        <w:rPr>
          <w:rFonts w:ascii="Times New Roman"/>
        </w:rPr>
        <w:t xml:space="preserve">0.22 </w:t>
      </w:r>
      <w:proofErr w:type="spellStart"/>
      <w:r w:rsidRPr="006063CB">
        <w:rPr>
          <w:rFonts w:ascii="Times New Roman"/>
        </w:rPr>
        <w:t>μm</w:t>
      </w:r>
      <w:proofErr w:type="spellEnd"/>
      <w:r w:rsidRPr="006063CB">
        <w:rPr>
          <w:rFonts w:ascii="Times New Roman"/>
        </w:rPr>
        <w:t>滤膜后，待测定。</w:t>
      </w:r>
    </w:p>
    <w:p w:rsidR="00BD6F9F" w:rsidRPr="00102521" w:rsidRDefault="00BD6F9F" w:rsidP="00C80D0C">
      <w:pPr>
        <w:pStyle w:val="a0"/>
        <w:numPr>
          <w:ilvl w:val="0"/>
          <w:numId w:val="0"/>
        </w:numPr>
        <w:spacing w:before="312" w:after="312"/>
      </w:pPr>
      <w:r>
        <w:rPr>
          <w:rFonts w:hint="eastAsia"/>
        </w:rPr>
        <w:t>7.3</w:t>
      </w:r>
      <w:r>
        <w:rPr>
          <w:rFonts w:hint="eastAsia"/>
          <w:noProof/>
        </w:rPr>
        <w:t>空白实验</w:t>
      </w:r>
    </w:p>
    <w:p w:rsidR="00BD6F9F" w:rsidRPr="003C1103" w:rsidRDefault="00BD6F9F" w:rsidP="00BD6F9F">
      <w:pPr>
        <w:pStyle w:val="afe"/>
        <w:ind w:firstLineChars="150" w:firstLine="315"/>
      </w:pPr>
      <w:r>
        <w:rPr>
          <w:rFonts w:hint="eastAsia"/>
        </w:rPr>
        <w:t>除不称取样品外，均按上述测定条件和步骤进行。</w:t>
      </w:r>
    </w:p>
    <w:p w:rsidR="003C1103" w:rsidRPr="003C1103" w:rsidRDefault="005D2A99" w:rsidP="00C80D0C">
      <w:pPr>
        <w:pStyle w:val="a1"/>
        <w:numPr>
          <w:ilvl w:val="0"/>
          <w:numId w:val="0"/>
        </w:numPr>
        <w:spacing w:before="156" w:after="156"/>
      </w:pPr>
      <w:r>
        <w:rPr>
          <w:rFonts w:hint="eastAsia"/>
          <w:noProof/>
        </w:rPr>
        <w:lastRenderedPageBreak/>
        <w:t>7.</w:t>
      </w:r>
      <w:r w:rsidR="00BD6F9F">
        <w:rPr>
          <w:rFonts w:hint="eastAsia"/>
          <w:noProof/>
        </w:rPr>
        <w:t>4</w:t>
      </w:r>
      <w:r>
        <w:rPr>
          <w:rFonts w:hint="eastAsia"/>
          <w:noProof/>
        </w:rPr>
        <w:t xml:space="preserve"> HP</w:t>
      </w:r>
      <w:r w:rsidR="003C1103" w:rsidRPr="003C1103">
        <w:rPr>
          <w:rFonts w:hint="eastAsia"/>
          <w:noProof/>
        </w:rPr>
        <w:t>LC参考条件</w:t>
      </w:r>
    </w:p>
    <w:p w:rsidR="003C1103" w:rsidRPr="006063CB" w:rsidRDefault="005D2A99" w:rsidP="005D2A99">
      <w:pPr>
        <w:pStyle w:val="aff9"/>
        <w:numPr>
          <w:ilvl w:val="0"/>
          <w:numId w:val="0"/>
        </w:numPr>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6063CB">
          <w:rPr>
            <w:rFonts w:ascii="Times New Roman"/>
          </w:rPr>
          <w:t>7.</w:t>
        </w:r>
        <w:r w:rsidR="00BD6F9F" w:rsidRPr="006063CB">
          <w:rPr>
            <w:rFonts w:ascii="Times New Roman"/>
          </w:rPr>
          <w:t>4</w:t>
        </w:r>
        <w:r w:rsidRPr="006063CB">
          <w:rPr>
            <w:rFonts w:ascii="Times New Roman"/>
          </w:rPr>
          <w:t>.1</w:t>
        </w:r>
      </w:smartTag>
      <w:r w:rsidRPr="006063CB">
        <w:rPr>
          <w:rFonts w:ascii="Times New Roman"/>
        </w:rPr>
        <w:t xml:space="preserve"> </w:t>
      </w:r>
      <w:r w:rsidR="003C1103" w:rsidRPr="006063CB">
        <w:rPr>
          <w:rFonts w:ascii="Times New Roman"/>
        </w:rPr>
        <w:t>色谱柱：</w:t>
      </w:r>
      <w:r w:rsidR="003C1103" w:rsidRPr="006063CB">
        <w:rPr>
          <w:rFonts w:ascii="Times New Roman"/>
        </w:rPr>
        <w:t>C18</w:t>
      </w:r>
      <w:r w:rsidR="0097679A" w:rsidRPr="006063CB">
        <w:rPr>
          <w:rFonts w:ascii="Times New Roman"/>
        </w:rPr>
        <w:t>柱，</w:t>
      </w:r>
      <w:r w:rsidR="003C1103" w:rsidRPr="006063CB">
        <w:rPr>
          <w:rFonts w:ascii="Times New Roman"/>
        </w:rPr>
        <w:t>4.6×</w:t>
      </w:r>
      <w:smartTag w:uri="urn:schemas-microsoft-com:office:smarttags" w:element="chmetcnv">
        <w:smartTagPr>
          <w:attr w:name="UnitName" w:val="mm"/>
          <w:attr w:name="SourceValue" w:val="250"/>
          <w:attr w:name="HasSpace" w:val="False"/>
          <w:attr w:name="Negative" w:val="False"/>
          <w:attr w:name="NumberType" w:val="1"/>
          <w:attr w:name="TCSC" w:val="0"/>
        </w:smartTagPr>
        <w:r w:rsidR="003C1103" w:rsidRPr="006063CB">
          <w:rPr>
            <w:rFonts w:ascii="Times New Roman"/>
          </w:rPr>
          <w:t>250mm</w:t>
        </w:r>
      </w:smartTag>
      <w:r w:rsidR="003C1103" w:rsidRPr="006063CB">
        <w:rPr>
          <w:rFonts w:ascii="Times New Roman"/>
        </w:rPr>
        <w:t>, 5μ</w:t>
      </w:r>
      <w:r w:rsidR="0097679A" w:rsidRPr="006063CB">
        <w:rPr>
          <w:rFonts w:ascii="Times New Roman"/>
        </w:rPr>
        <w:t>m</w:t>
      </w:r>
      <w:r w:rsidR="0097679A" w:rsidRPr="006063CB">
        <w:rPr>
          <w:rFonts w:ascii="Times New Roman"/>
        </w:rPr>
        <w:t>或相当者</w:t>
      </w:r>
      <w:r w:rsidR="003C1103" w:rsidRPr="006063CB">
        <w:rPr>
          <w:rFonts w:ascii="Times New Roman"/>
        </w:rPr>
        <w:t>；</w:t>
      </w:r>
    </w:p>
    <w:p w:rsidR="003C1103" w:rsidRPr="006063CB" w:rsidRDefault="005D2A99" w:rsidP="005D2A99">
      <w:pPr>
        <w:pStyle w:val="aff9"/>
        <w:numPr>
          <w:ilvl w:val="0"/>
          <w:numId w:val="0"/>
        </w:numPr>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6063CB">
          <w:rPr>
            <w:rFonts w:ascii="Times New Roman"/>
          </w:rPr>
          <w:t>7.</w:t>
        </w:r>
        <w:r w:rsidR="00BD6F9F" w:rsidRPr="006063CB">
          <w:rPr>
            <w:rFonts w:ascii="Times New Roman"/>
          </w:rPr>
          <w:t>4</w:t>
        </w:r>
        <w:r w:rsidRPr="006063CB">
          <w:rPr>
            <w:rFonts w:ascii="Times New Roman"/>
          </w:rPr>
          <w:t>.2</w:t>
        </w:r>
      </w:smartTag>
      <w:r w:rsidRPr="006063CB">
        <w:rPr>
          <w:rFonts w:ascii="Times New Roman"/>
        </w:rPr>
        <w:t xml:space="preserve"> </w:t>
      </w:r>
      <w:r w:rsidR="003C1103" w:rsidRPr="006063CB">
        <w:rPr>
          <w:rFonts w:ascii="Times New Roman"/>
        </w:rPr>
        <w:t>流动相：</w:t>
      </w:r>
      <w:r w:rsidR="00973667" w:rsidRPr="006063CB">
        <w:rPr>
          <w:rFonts w:ascii="Times New Roman"/>
        </w:rPr>
        <w:t>见表</w:t>
      </w:r>
      <w:r w:rsidR="00973667" w:rsidRPr="006063CB">
        <w:rPr>
          <w:rFonts w:ascii="Times New Roman"/>
        </w:rPr>
        <w:t>1</w:t>
      </w:r>
      <w:r w:rsidR="00973667" w:rsidRPr="006063CB">
        <w:rPr>
          <w:rFonts w:ascii="Times New Roman"/>
        </w:rPr>
        <w:t>；</w:t>
      </w:r>
    </w:p>
    <w:p w:rsidR="003C1103" w:rsidRPr="006063CB" w:rsidRDefault="005D2A99" w:rsidP="005D2A99">
      <w:pPr>
        <w:pStyle w:val="aff9"/>
        <w:numPr>
          <w:ilvl w:val="0"/>
          <w:numId w:val="0"/>
        </w:numPr>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6063CB">
          <w:rPr>
            <w:rFonts w:ascii="Times New Roman"/>
          </w:rPr>
          <w:t>7.</w:t>
        </w:r>
        <w:r w:rsidR="00BD6F9F" w:rsidRPr="006063CB">
          <w:rPr>
            <w:rFonts w:ascii="Times New Roman"/>
          </w:rPr>
          <w:t>4</w:t>
        </w:r>
        <w:r w:rsidRPr="006063CB">
          <w:rPr>
            <w:rFonts w:ascii="Times New Roman"/>
          </w:rPr>
          <w:t>.3</w:t>
        </w:r>
      </w:smartTag>
      <w:r w:rsidRPr="006063CB">
        <w:rPr>
          <w:rFonts w:ascii="Times New Roman"/>
        </w:rPr>
        <w:t xml:space="preserve"> </w:t>
      </w:r>
      <w:r w:rsidR="003C1103" w:rsidRPr="006063CB">
        <w:rPr>
          <w:rFonts w:ascii="Times New Roman"/>
        </w:rPr>
        <w:t>流速：</w:t>
      </w:r>
      <w:r w:rsidR="003C1103" w:rsidRPr="006063CB">
        <w:rPr>
          <w:rFonts w:ascii="Times New Roman"/>
        </w:rPr>
        <w:t xml:space="preserve">  1.0ml/min</w:t>
      </w:r>
      <w:r w:rsidR="003C1103" w:rsidRPr="006063CB">
        <w:rPr>
          <w:rFonts w:ascii="Times New Roman"/>
        </w:rPr>
        <w:t>；</w:t>
      </w:r>
    </w:p>
    <w:p w:rsidR="003C1103" w:rsidRPr="006063CB" w:rsidRDefault="005D2A99" w:rsidP="005D2A99">
      <w:pPr>
        <w:pStyle w:val="aff9"/>
        <w:numPr>
          <w:ilvl w:val="0"/>
          <w:numId w:val="0"/>
        </w:numPr>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6063CB">
          <w:rPr>
            <w:rFonts w:ascii="Times New Roman"/>
          </w:rPr>
          <w:t>7.</w:t>
        </w:r>
        <w:r w:rsidR="00BD6F9F" w:rsidRPr="006063CB">
          <w:rPr>
            <w:rFonts w:ascii="Times New Roman"/>
          </w:rPr>
          <w:t>4</w:t>
        </w:r>
        <w:r w:rsidRPr="006063CB">
          <w:rPr>
            <w:rFonts w:ascii="Times New Roman"/>
          </w:rPr>
          <w:t>.4</w:t>
        </w:r>
      </w:smartTag>
      <w:r w:rsidRPr="006063CB">
        <w:rPr>
          <w:rFonts w:ascii="Times New Roman"/>
        </w:rPr>
        <w:t xml:space="preserve"> </w:t>
      </w:r>
      <w:r w:rsidR="003C1103" w:rsidRPr="006063CB">
        <w:rPr>
          <w:rFonts w:ascii="Times New Roman"/>
        </w:rPr>
        <w:t>检测波长：</w:t>
      </w:r>
      <w:r w:rsidR="003C1103" w:rsidRPr="006063CB">
        <w:rPr>
          <w:rFonts w:ascii="Times New Roman"/>
        </w:rPr>
        <w:t xml:space="preserve"> 230nm</w:t>
      </w:r>
      <w:r w:rsidR="003C1103" w:rsidRPr="006063CB">
        <w:rPr>
          <w:rFonts w:ascii="Times New Roman"/>
        </w:rPr>
        <w:t>；</w:t>
      </w:r>
    </w:p>
    <w:p w:rsidR="003C1103" w:rsidRPr="006063CB" w:rsidRDefault="005D2A99" w:rsidP="005D2A99">
      <w:pPr>
        <w:pStyle w:val="aff9"/>
        <w:numPr>
          <w:ilvl w:val="0"/>
          <w:numId w:val="0"/>
        </w:numPr>
        <w:rPr>
          <w:rFonts w:ascii="Times New Roman"/>
        </w:rPr>
      </w:pPr>
      <w:smartTag w:uri="urn:schemas-microsoft-com:office:smarttags" w:element="chsdate">
        <w:smartTagPr>
          <w:attr w:name="Year" w:val="1899"/>
          <w:attr w:name="Month" w:val="12"/>
          <w:attr w:name="Day" w:val="30"/>
          <w:attr w:name="IsLunarDate" w:val="False"/>
          <w:attr w:name="IsROCDate" w:val="False"/>
        </w:smartTagPr>
        <w:r w:rsidRPr="006063CB">
          <w:rPr>
            <w:rFonts w:ascii="Times New Roman"/>
          </w:rPr>
          <w:t>7.</w:t>
        </w:r>
        <w:r w:rsidR="00BD6F9F" w:rsidRPr="006063CB">
          <w:rPr>
            <w:rFonts w:ascii="Times New Roman"/>
          </w:rPr>
          <w:t>4</w:t>
        </w:r>
        <w:r w:rsidRPr="006063CB">
          <w:rPr>
            <w:rFonts w:ascii="Times New Roman"/>
          </w:rPr>
          <w:t>.5</w:t>
        </w:r>
      </w:smartTag>
      <w:r w:rsidRPr="006063CB">
        <w:rPr>
          <w:rFonts w:ascii="Times New Roman"/>
        </w:rPr>
        <w:t xml:space="preserve"> </w:t>
      </w:r>
      <w:r w:rsidR="003C1103" w:rsidRPr="006063CB">
        <w:rPr>
          <w:rFonts w:ascii="Times New Roman"/>
        </w:rPr>
        <w:t>柱温：</w:t>
      </w:r>
      <w:r w:rsidR="003C1103" w:rsidRPr="006063CB">
        <w:rPr>
          <w:rFonts w:ascii="Times New Roman"/>
        </w:rPr>
        <w:t xml:space="preserve"> </w:t>
      </w:r>
      <w:smartTag w:uri="urn:schemas-microsoft-com:office:smarttags" w:element="chmetcnv">
        <w:smartTagPr>
          <w:attr w:name="UnitName" w:val="℃"/>
          <w:attr w:name="SourceValue" w:val="30"/>
          <w:attr w:name="HasSpace" w:val="False"/>
          <w:attr w:name="Negative" w:val="False"/>
          <w:attr w:name="NumberType" w:val="1"/>
          <w:attr w:name="TCSC" w:val="0"/>
        </w:smartTagPr>
        <w:r w:rsidR="003C1103" w:rsidRPr="006063CB">
          <w:rPr>
            <w:rFonts w:ascii="Times New Roman"/>
          </w:rPr>
          <w:t>30℃</w:t>
        </w:r>
      </w:smartTag>
      <w:r w:rsidR="003C1103" w:rsidRPr="006063CB">
        <w:rPr>
          <w:rFonts w:ascii="Times New Roman"/>
        </w:rPr>
        <w:t>。</w:t>
      </w:r>
    </w:p>
    <w:p w:rsidR="00973667" w:rsidRPr="00BC112A" w:rsidRDefault="00973667" w:rsidP="00973667">
      <w:pPr>
        <w:spacing w:before="60" w:after="60"/>
        <w:jc w:val="center"/>
        <w:rPr>
          <w:rFonts w:eastAsia="黑体"/>
          <w:b/>
          <w:szCs w:val="21"/>
        </w:rPr>
      </w:pPr>
      <w:r w:rsidRPr="00BC112A">
        <w:rPr>
          <w:rFonts w:eastAsia="黑体"/>
          <w:b/>
          <w:szCs w:val="21"/>
        </w:rPr>
        <w:t>表</w:t>
      </w:r>
      <w:r>
        <w:rPr>
          <w:rFonts w:eastAsia="黑体" w:hint="eastAsia"/>
          <w:b/>
          <w:szCs w:val="21"/>
        </w:rPr>
        <w:t>1</w:t>
      </w:r>
      <w:r w:rsidRPr="00BC112A">
        <w:rPr>
          <w:rFonts w:eastAsia="黑体"/>
          <w:szCs w:val="21"/>
        </w:rPr>
        <w:t xml:space="preserve"> </w:t>
      </w:r>
      <w:r w:rsidRPr="00BC112A">
        <w:rPr>
          <w:rFonts w:eastAsia="黑体"/>
          <w:szCs w:val="21"/>
        </w:rPr>
        <w:t>梯度洗脱程序</w:t>
      </w:r>
    </w:p>
    <w:tbl>
      <w:tblPr>
        <w:tblW w:w="0" w:type="auto"/>
        <w:jc w:val="center"/>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62"/>
        <w:gridCol w:w="2130"/>
        <w:gridCol w:w="1776"/>
        <w:gridCol w:w="2130"/>
      </w:tblGrid>
      <w:tr w:rsidR="00973667" w:rsidRPr="00B448F2" w:rsidTr="00B448F2">
        <w:trPr>
          <w:trHeight w:val="481"/>
          <w:jc w:val="center"/>
        </w:trPr>
        <w:tc>
          <w:tcPr>
            <w:tcW w:w="1662" w:type="dxa"/>
            <w:shd w:val="clear" w:color="auto" w:fill="auto"/>
            <w:vAlign w:val="center"/>
          </w:tcPr>
          <w:p w:rsidR="00973667" w:rsidRPr="00B448F2" w:rsidRDefault="00973667" w:rsidP="00B448F2">
            <w:pPr>
              <w:jc w:val="center"/>
              <w:rPr>
                <w:szCs w:val="21"/>
              </w:rPr>
            </w:pPr>
            <w:r w:rsidRPr="00B448F2">
              <w:rPr>
                <w:szCs w:val="21"/>
              </w:rPr>
              <w:t>时间（</w:t>
            </w:r>
            <w:r w:rsidRPr="00B448F2">
              <w:rPr>
                <w:szCs w:val="21"/>
              </w:rPr>
              <w:t>min</w:t>
            </w:r>
            <w:r w:rsidRPr="00B448F2">
              <w:rPr>
                <w:szCs w:val="21"/>
              </w:rPr>
              <w:t>）</w:t>
            </w:r>
          </w:p>
        </w:tc>
        <w:tc>
          <w:tcPr>
            <w:tcW w:w="2130" w:type="dxa"/>
            <w:shd w:val="clear" w:color="auto" w:fill="auto"/>
            <w:vAlign w:val="center"/>
          </w:tcPr>
          <w:p w:rsidR="00973667" w:rsidRPr="00B448F2" w:rsidRDefault="006B1C31" w:rsidP="00B448F2">
            <w:pPr>
              <w:jc w:val="center"/>
              <w:rPr>
                <w:szCs w:val="21"/>
              </w:rPr>
            </w:pPr>
            <w:r>
              <w:rPr>
                <w:rFonts w:hint="eastAsia"/>
                <w:szCs w:val="21"/>
              </w:rPr>
              <w:t>流动相</w:t>
            </w:r>
            <w:r w:rsidR="00973667" w:rsidRPr="00B448F2">
              <w:rPr>
                <w:szCs w:val="21"/>
              </w:rPr>
              <w:t>A</w:t>
            </w:r>
            <w:r w:rsidR="00973667" w:rsidRPr="00B448F2">
              <w:rPr>
                <w:szCs w:val="21"/>
              </w:rPr>
              <w:t>（乙腈）</w:t>
            </w:r>
            <w:r w:rsidR="00973667" w:rsidRPr="00B448F2">
              <w:rPr>
                <w:szCs w:val="21"/>
              </w:rPr>
              <w:t>/%</w:t>
            </w:r>
          </w:p>
        </w:tc>
        <w:tc>
          <w:tcPr>
            <w:tcW w:w="1776" w:type="dxa"/>
            <w:shd w:val="clear" w:color="auto" w:fill="auto"/>
            <w:vAlign w:val="center"/>
          </w:tcPr>
          <w:p w:rsidR="00973667" w:rsidRPr="00B448F2" w:rsidRDefault="006B1C31" w:rsidP="00B448F2">
            <w:pPr>
              <w:jc w:val="center"/>
              <w:rPr>
                <w:szCs w:val="21"/>
              </w:rPr>
            </w:pPr>
            <w:r>
              <w:rPr>
                <w:rFonts w:hint="eastAsia"/>
                <w:szCs w:val="21"/>
              </w:rPr>
              <w:t>流动相</w:t>
            </w:r>
            <w:r w:rsidR="00973667" w:rsidRPr="00B448F2">
              <w:rPr>
                <w:szCs w:val="21"/>
              </w:rPr>
              <w:t>B</w:t>
            </w:r>
            <w:r w:rsidR="00973667" w:rsidRPr="00B448F2">
              <w:rPr>
                <w:szCs w:val="21"/>
              </w:rPr>
              <w:t>（水）</w:t>
            </w:r>
            <w:r w:rsidR="00973667" w:rsidRPr="00B448F2">
              <w:rPr>
                <w:szCs w:val="21"/>
              </w:rPr>
              <w:t>/%</w:t>
            </w:r>
          </w:p>
        </w:tc>
        <w:tc>
          <w:tcPr>
            <w:tcW w:w="2130" w:type="dxa"/>
            <w:shd w:val="clear" w:color="auto" w:fill="auto"/>
            <w:vAlign w:val="center"/>
          </w:tcPr>
          <w:p w:rsidR="00973667" w:rsidRPr="00B448F2" w:rsidRDefault="00973667" w:rsidP="00B448F2">
            <w:pPr>
              <w:jc w:val="center"/>
              <w:rPr>
                <w:szCs w:val="21"/>
                <w:lang w:val="de-DE"/>
              </w:rPr>
            </w:pPr>
            <w:r w:rsidRPr="00B448F2">
              <w:rPr>
                <w:szCs w:val="21"/>
              </w:rPr>
              <w:t>流速</w:t>
            </w:r>
            <w:r w:rsidRPr="00B448F2">
              <w:rPr>
                <w:szCs w:val="21"/>
                <w:lang w:val="de-DE"/>
              </w:rPr>
              <w:t>/(mL</w:t>
            </w:r>
            <w:r w:rsidR="006B1C31">
              <w:rPr>
                <w:rFonts w:hint="eastAsia"/>
                <w:sz w:val="24"/>
                <w:lang w:val="de-DE"/>
              </w:rPr>
              <w:t>/</w:t>
            </w:r>
            <w:r w:rsidRPr="00B448F2">
              <w:rPr>
                <w:sz w:val="24"/>
                <w:lang w:val="de-DE"/>
              </w:rPr>
              <w:t>min</w:t>
            </w:r>
            <w:r w:rsidRPr="00B448F2">
              <w:rPr>
                <w:szCs w:val="21"/>
                <w:lang w:val="de-DE"/>
              </w:rPr>
              <w:t>)</w:t>
            </w:r>
          </w:p>
        </w:tc>
      </w:tr>
      <w:tr w:rsidR="00973667" w:rsidRPr="00B448F2" w:rsidTr="00B448F2">
        <w:trPr>
          <w:trHeight w:val="474"/>
          <w:jc w:val="center"/>
        </w:trPr>
        <w:tc>
          <w:tcPr>
            <w:tcW w:w="1662" w:type="dxa"/>
            <w:shd w:val="clear" w:color="auto" w:fill="auto"/>
          </w:tcPr>
          <w:p w:rsidR="00973667" w:rsidRPr="00B448F2" w:rsidRDefault="00973667" w:rsidP="00B448F2">
            <w:pPr>
              <w:jc w:val="center"/>
              <w:rPr>
                <w:szCs w:val="21"/>
              </w:rPr>
            </w:pPr>
            <w:r w:rsidRPr="00B448F2">
              <w:rPr>
                <w:szCs w:val="21"/>
              </w:rPr>
              <w:t>0.0-8.5</w:t>
            </w:r>
          </w:p>
        </w:tc>
        <w:tc>
          <w:tcPr>
            <w:tcW w:w="2130" w:type="dxa"/>
            <w:shd w:val="clear" w:color="auto" w:fill="auto"/>
          </w:tcPr>
          <w:p w:rsidR="00973667" w:rsidRPr="00B448F2" w:rsidRDefault="00973667" w:rsidP="00B448F2">
            <w:pPr>
              <w:jc w:val="center"/>
              <w:rPr>
                <w:szCs w:val="21"/>
              </w:rPr>
            </w:pPr>
            <w:r w:rsidRPr="00B448F2">
              <w:rPr>
                <w:szCs w:val="21"/>
              </w:rPr>
              <w:t>45</w:t>
            </w:r>
          </w:p>
        </w:tc>
        <w:tc>
          <w:tcPr>
            <w:tcW w:w="1776" w:type="dxa"/>
            <w:shd w:val="clear" w:color="auto" w:fill="auto"/>
          </w:tcPr>
          <w:p w:rsidR="00973667" w:rsidRPr="00B448F2" w:rsidRDefault="00973667" w:rsidP="00B448F2">
            <w:pPr>
              <w:jc w:val="center"/>
              <w:rPr>
                <w:szCs w:val="21"/>
              </w:rPr>
            </w:pPr>
            <w:r w:rsidRPr="00B448F2">
              <w:rPr>
                <w:szCs w:val="21"/>
              </w:rPr>
              <w:t>55</w:t>
            </w:r>
          </w:p>
        </w:tc>
        <w:tc>
          <w:tcPr>
            <w:tcW w:w="2130" w:type="dxa"/>
            <w:shd w:val="clear" w:color="auto" w:fill="auto"/>
          </w:tcPr>
          <w:p w:rsidR="00973667" w:rsidRPr="00B448F2" w:rsidRDefault="00973667" w:rsidP="00B448F2">
            <w:pPr>
              <w:jc w:val="center"/>
              <w:rPr>
                <w:szCs w:val="21"/>
              </w:rPr>
            </w:pPr>
            <w:r w:rsidRPr="00B448F2">
              <w:rPr>
                <w:szCs w:val="21"/>
              </w:rPr>
              <w:t>1.0</w:t>
            </w:r>
          </w:p>
        </w:tc>
      </w:tr>
      <w:tr w:rsidR="00973667" w:rsidRPr="00B448F2" w:rsidTr="00B448F2">
        <w:trPr>
          <w:trHeight w:val="451"/>
          <w:jc w:val="center"/>
        </w:trPr>
        <w:tc>
          <w:tcPr>
            <w:tcW w:w="1662" w:type="dxa"/>
            <w:shd w:val="clear" w:color="auto" w:fill="auto"/>
          </w:tcPr>
          <w:p w:rsidR="00973667" w:rsidRPr="00B448F2" w:rsidRDefault="00973667" w:rsidP="00B448F2">
            <w:pPr>
              <w:jc w:val="center"/>
              <w:rPr>
                <w:szCs w:val="21"/>
              </w:rPr>
            </w:pPr>
            <w:r w:rsidRPr="00B448F2">
              <w:rPr>
                <w:szCs w:val="21"/>
              </w:rPr>
              <w:t>8.5-9.0</w:t>
            </w:r>
          </w:p>
        </w:tc>
        <w:tc>
          <w:tcPr>
            <w:tcW w:w="2130" w:type="dxa"/>
            <w:shd w:val="clear" w:color="auto" w:fill="auto"/>
          </w:tcPr>
          <w:p w:rsidR="00973667" w:rsidRPr="00B448F2" w:rsidRDefault="00973667" w:rsidP="00B448F2">
            <w:pPr>
              <w:jc w:val="center"/>
              <w:rPr>
                <w:szCs w:val="21"/>
              </w:rPr>
            </w:pPr>
            <w:r w:rsidRPr="00B448F2">
              <w:rPr>
                <w:szCs w:val="21"/>
              </w:rPr>
              <w:t>85</w:t>
            </w:r>
          </w:p>
        </w:tc>
        <w:tc>
          <w:tcPr>
            <w:tcW w:w="1776" w:type="dxa"/>
            <w:shd w:val="clear" w:color="auto" w:fill="auto"/>
          </w:tcPr>
          <w:p w:rsidR="00973667" w:rsidRPr="00B448F2" w:rsidRDefault="00973667" w:rsidP="00B448F2">
            <w:pPr>
              <w:jc w:val="center"/>
              <w:rPr>
                <w:szCs w:val="21"/>
              </w:rPr>
            </w:pPr>
            <w:r w:rsidRPr="00B448F2">
              <w:rPr>
                <w:szCs w:val="21"/>
              </w:rPr>
              <w:t>15</w:t>
            </w:r>
          </w:p>
        </w:tc>
        <w:tc>
          <w:tcPr>
            <w:tcW w:w="2130" w:type="dxa"/>
            <w:shd w:val="clear" w:color="auto" w:fill="auto"/>
          </w:tcPr>
          <w:p w:rsidR="00973667" w:rsidRPr="00B448F2" w:rsidRDefault="00973667" w:rsidP="00B448F2">
            <w:pPr>
              <w:jc w:val="center"/>
              <w:rPr>
                <w:szCs w:val="21"/>
              </w:rPr>
            </w:pPr>
            <w:r w:rsidRPr="00B448F2">
              <w:rPr>
                <w:szCs w:val="21"/>
              </w:rPr>
              <w:t>1.0</w:t>
            </w:r>
          </w:p>
        </w:tc>
      </w:tr>
      <w:tr w:rsidR="00973667" w:rsidRPr="00B448F2" w:rsidTr="00B448F2">
        <w:trPr>
          <w:trHeight w:val="457"/>
          <w:jc w:val="center"/>
        </w:trPr>
        <w:tc>
          <w:tcPr>
            <w:tcW w:w="1662" w:type="dxa"/>
            <w:shd w:val="clear" w:color="auto" w:fill="auto"/>
          </w:tcPr>
          <w:p w:rsidR="00973667" w:rsidRPr="00B448F2" w:rsidRDefault="00973667" w:rsidP="00B448F2">
            <w:pPr>
              <w:jc w:val="center"/>
              <w:rPr>
                <w:szCs w:val="21"/>
              </w:rPr>
            </w:pPr>
            <w:r w:rsidRPr="00B448F2">
              <w:rPr>
                <w:szCs w:val="21"/>
              </w:rPr>
              <w:t>9.0-21.0</w:t>
            </w:r>
          </w:p>
        </w:tc>
        <w:tc>
          <w:tcPr>
            <w:tcW w:w="2130" w:type="dxa"/>
            <w:shd w:val="clear" w:color="auto" w:fill="auto"/>
          </w:tcPr>
          <w:p w:rsidR="00973667" w:rsidRPr="00B448F2" w:rsidRDefault="00973667" w:rsidP="00B448F2">
            <w:pPr>
              <w:jc w:val="center"/>
              <w:rPr>
                <w:szCs w:val="21"/>
              </w:rPr>
            </w:pPr>
            <w:r w:rsidRPr="00B448F2">
              <w:rPr>
                <w:szCs w:val="21"/>
              </w:rPr>
              <w:t>85</w:t>
            </w:r>
          </w:p>
        </w:tc>
        <w:tc>
          <w:tcPr>
            <w:tcW w:w="1776" w:type="dxa"/>
            <w:shd w:val="clear" w:color="auto" w:fill="auto"/>
          </w:tcPr>
          <w:p w:rsidR="00973667" w:rsidRPr="00B448F2" w:rsidRDefault="00973667" w:rsidP="00B448F2">
            <w:pPr>
              <w:jc w:val="center"/>
              <w:rPr>
                <w:szCs w:val="21"/>
              </w:rPr>
            </w:pPr>
            <w:r w:rsidRPr="00B448F2">
              <w:rPr>
                <w:szCs w:val="21"/>
              </w:rPr>
              <w:t>15</w:t>
            </w:r>
          </w:p>
        </w:tc>
        <w:tc>
          <w:tcPr>
            <w:tcW w:w="2130" w:type="dxa"/>
            <w:shd w:val="clear" w:color="auto" w:fill="auto"/>
          </w:tcPr>
          <w:p w:rsidR="00973667" w:rsidRPr="00B448F2" w:rsidRDefault="00973667" w:rsidP="00B448F2">
            <w:pPr>
              <w:jc w:val="center"/>
              <w:rPr>
                <w:szCs w:val="21"/>
              </w:rPr>
            </w:pPr>
            <w:r w:rsidRPr="00B448F2">
              <w:rPr>
                <w:szCs w:val="21"/>
              </w:rPr>
              <w:t>1.0</w:t>
            </w:r>
          </w:p>
        </w:tc>
      </w:tr>
      <w:tr w:rsidR="00973667" w:rsidRPr="00B448F2" w:rsidTr="00B448F2">
        <w:trPr>
          <w:trHeight w:val="463"/>
          <w:jc w:val="center"/>
        </w:trPr>
        <w:tc>
          <w:tcPr>
            <w:tcW w:w="1662" w:type="dxa"/>
            <w:shd w:val="clear" w:color="auto" w:fill="auto"/>
          </w:tcPr>
          <w:p w:rsidR="00973667" w:rsidRPr="00B448F2" w:rsidRDefault="00973667" w:rsidP="00B448F2">
            <w:pPr>
              <w:jc w:val="center"/>
              <w:rPr>
                <w:szCs w:val="21"/>
              </w:rPr>
            </w:pPr>
            <w:r w:rsidRPr="00B448F2">
              <w:rPr>
                <w:szCs w:val="21"/>
              </w:rPr>
              <w:t>21.0-21.5</w:t>
            </w:r>
          </w:p>
        </w:tc>
        <w:tc>
          <w:tcPr>
            <w:tcW w:w="2130" w:type="dxa"/>
            <w:shd w:val="clear" w:color="auto" w:fill="auto"/>
          </w:tcPr>
          <w:p w:rsidR="00973667" w:rsidRPr="00B448F2" w:rsidRDefault="00973667" w:rsidP="00B448F2">
            <w:pPr>
              <w:jc w:val="center"/>
              <w:rPr>
                <w:szCs w:val="21"/>
              </w:rPr>
            </w:pPr>
            <w:r w:rsidRPr="00B448F2">
              <w:rPr>
                <w:szCs w:val="21"/>
              </w:rPr>
              <w:t>45</w:t>
            </w:r>
          </w:p>
        </w:tc>
        <w:tc>
          <w:tcPr>
            <w:tcW w:w="1776" w:type="dxa"/>
            <w:shd w:val="clear" w:color="auto" w:fill="auto"/>
          </w:tcPr>
          <w:p w:rsidR="00973667" w:rsidRPr="00B448F2" w:rsidRDefault="00973667" w:rsidP="00B448F2">
            <w:pPr>
              <w:jc w:val="center"/>
              <w:rPr>
                <w:szCs w:val="21"/>
              </w:rPr>
            </w:pPr>
            <w:r w:rsidRPr="00B448F2">
              <w:rPr>
                <w:szCs w:val="21"/>
              </w:rPr>
              <w:t>55</w:t>
            </w:r>
          </w:p>
        </w:tc>
        <w:tc>
          <w:tcPr>
            <w:tcW w:w="2130" w:type="dxa"/>
            <w:shd w:val="clear" w:color="auto" w:fill="auto"/>
          </w:tcPr>
          <w:p w:rsidR="00973667" w:rsidRPr="00B448F2" w:rsidRDefault="00973667" w:rsidP="00B448F2">
            <w:pPr>
              <w:jc w:val="center"/>
              <w:rPr>
                <w:szCs w:val="21"/>
              </w:rPr>
            </w:pPr>
            <w:r w:rsidRPr="00B448F2">
              <w:rPr>
                <w:szCs w:val="21"/>
              </w:rPr>
              <w:t>1.0</w:t>
            </w:r>
          </w:p>
        </w:tc>
      </w:tr>
      <w:tr w:rsidR="00973667" w:rsidRPr="00B448F2" w:rsidTr="00B448F2">
        <w:trPr>
          <w:trHeight w:val="454"/>
          <w:jc w:val="center"/>
        </w:trPr>
        <w:tc>
          <w:tcPr>
            <w:tcW w:w="1662" w:type="dxa"/>
            <w:shd w:val="clear" w:color="auto" w:fill="auto"/>
          </w:tcPr>
          <w:p w:rsidR="00973667" w:rsidRPr="00B448F2" w:rsidRDefault="00973667" w:rsidP="00B448F2">
            <w:pPr>
              <w:jc w:val="center"/>
              <w:rPr>
                <w:szCs w:val="21"/>
              </w:rPr>
            </w:pPr>
            <w:r w:rsidRPr="00B448F2">
              <w:rPr>
                <w:szCs w:val="21"/>
              </w:rPr>
              <w:t>21.5-30.0</w:t>
            </w:r>
          </w:p>
        </w:tc>
        <w:tc>
          <w:tcPr>
            <w:tcW w:w="2130" w:type="dxa"/>
            <w:shd w:val="clear" w:color="auto" w:fill="auto"/>
          </w:tcPr>
          <w:p w:rsidR="00973667" w:rsidRPr="00B448F2" w:rsidRDefault="00973667" w:rsidP="00B448F2">
            <w:pPr>
              <w:jc w:val="center"/>
              <w:rPr>
                <w:szCs w:val="21"/>
              </w:rPr>
            </w:pPr>
            <w:r w:rsidRPr="00B448F2">
              <w:rPr>
                <w:szCs w:val="21"/>
              </w:rPr>
              <w:t>45</w:t>
            </w:r>
          </w:p>
        </w:tc>
        <w:tc>
          <w:tcPr>
            <w:tcW w:w="1776" w:type="dxa"/>
            <w:shd w:val="clear" w:color="auto" w:fill="auto"/>
          </w:tcPr>
          <w:p w:rsidR="00973667" w:rsidRPr="00B448F2" w:rsidRDefault="00973667" w:rsidP="00B448F2">
            <w:pPr>
              <w:jc w:val="center"/>
              <w:rPr>
                <w:szCs w:val="21"/>
              </w:rPr>
            </w:pPr>
            <w:r w:rsidRPr="00B448F2">
              <w:rPr>
                <w:szCs w:val="21"/>
              </w:rPr>
              <w:t>55</w:t>
            </w:r>
          </w:p>
        </w:tc>
        <w:tc>
          <w:tcPr>
            <w:tcW w:w="2130" w:type="dxa"/>
            <w:shd w:val="clear" w:color="auto" w:fill="auto"/>
          </w:tcPr>
          <w:p w:rsidR="00973667" w:rsidRPr="00B448F2" w:rsidRDefault="00973667" w:rsidP="00B448F2">
            <w:pPr>
              <w:jc w:val="center"/>
              <w:rPr>
                <w:szCs w:val="21"/>
              </w:rPr>
            </w:pPr>
            <w:r w:rsidRPr="00B448F2">
              <w:rPr>
                <w:szCs w:val="21"/>
              </w:rPr>
              <w:t>1.0</w:t>
            </w:r>
          </w:p>
        </w:tc>
      </w:tr>
    </w:tbl>
    <w:p w:rsidR="00973667" w:rsidRPr="003C1103" w:rsidRDefault="00973667" w:rsidP="005D2A99">
      <w:pPr>
        <w:pStyle w:val="aff9"/>
        <w:numPr>
          <w:ilvl w:val="0"/>
          <w:numId w:val="0"/>
        </w:numPr>
      </w:pPr>
    </w:p>
    <w:p w:rsidR="003C1103" w:rsidRPr="006063CB" w:rsidRDefault="005D2A99" w:rsidP="005D2A99">
      <w:pPr>
        <w:pStyle w:val="affffff"/>
        <w:numPr>
          <w:ilvl w:val="0"/>
          <w:numId w:val="0"/>
        </w:numPr>
        <w:rPr>
          <w:rFonts w:ascii="Times New Roman"/>
        </w:rPr>
      </w:pPr>
      <w:r w:rsidRPr="006063CB">
        <w:rPr>
          <w:rFonts w:ascii="Times New Roman"/>
          <w:noProof/>
        </w:rPr>
        <w:t>7.</w:t>
      </w:r>
      <w:r w:rsidR="00BD6F9F" w:rsidRPr="006063CB">
        <w:rPr>
          <w:rFonts w:ascii="Times New Roman"/>
          <w:noProof/>
        </w:rPr>
        <w:t>5</w:t>
      </w:r>
      <w:r w:rsidRPr="006063CB">
        <w:rPr>
          <w:rFonts w:ascii="Times New Roman"/>
          <w:noProof/>
        </w:rPr>
        <w:t xml:space="preserve"> </w:t>
      </w:r>
      <w:r w:rsidR="003C1103" w:rsidRPr="006063CB">
        <w:rPr>
          <w:rFonts w:ascii="Times New Roman"/>
          <w:noProof/>
        </w:rPr>
        <w:t>标准曲线的绘制</w:t>
      </w:r>
    </w:p>
    <w:p w:rsidR="003C1103" w:rsidRPr="006063CB" w:rsidRDefault="00D24122" w:rsidP="00F11BAF">
      <w:pPr>
        <w:autoSpaceDE w:val="0"/>
        <w:autoSpaceDN w:val="0"/>
        <w:adjustRightInd w:val="0"/>
        <w:spacing w:line="276" w:lineRule="auto"/>
        <w:ind w:firstLineChars="250" w:firstLine="525"/>
        <w:jc w:val="left"/>
        <w:rPr>
          <w:noProof/>
          <w:kern w:val="0"/>
          <w:szCs w:val="21"/>
        </w:rPr>
      </w:pPr>
      <w:r w:rsidRPr="006063CB">
        <w:rPr>
          <w:noProof/>
          <w:kern w:val="0"/>
        </w:rPr>
        <w:t>分别配制苯甲酸雌二醇、戊酸雌二醇浓度均为</w:t>
      </w:r>
      <w:r w:rsidRPr="006063CB">
        <w:rPr>
          <w:noProof/>
          <w:kern w:val="0"/>
        </w:rPr>
        <w:t>0.</w:t>
      </w:r>
      <w:r w:rsidR="0019167E">
        <w:rPr>
          <w:rFonts w:hint="eastAsia"/>
          <w:noProof/>
          <w:kern w:val="0"/>
        </w:rPr>
        <w:t>20</w:t>
      </w:r>
      <w:r w:rsidRPr="006063CB">
        <w:rPr>
          <w:noProof/>
          <w:kern w:val="0"/>
        </w:rPr>
        <w:t xml:space="preserve"> </w:t>
      </w:r>
      <w:r w:rsidRPr="006063CB">
        <w:rPr>
          <w:noProof/>
          <w:kern w:val="0"/>
        </w:rPr>
        <w:t>、</w:t>
      </w:r>
      <w:r w:rsidRPr="006063CB">
        <w:rPr>
          <w:noProof/>
          <w:kern w:val="0"/>
        </w:rPr>
        <w:t>1</w:t>
      </w:r>
      <w:r w:rsidR="0019167E">
        <w:rPr>
          <w:rFonts w:hint="eastAsia"/>
          <w:noProof/>
          <w:kern w:val="0"/>
        </w:rPr>
        <w:t>.0</w:t>
      </w:r>
      <w:r w:rsidRPr="006063CB">
        <w:rPr>
          <w:noProof/>
          <w:kern w:val="0"/>
        </w:rPr>
        <w:t>、</w:t>
      </w:r>
      <w:r w:rsidRPr="006063CB">
        <w:rPr>
          <w:noProof/>
          <w:kern w:val="0"/>
        </w:rPr>
        <w:t>2.5</w:t>
      </w:r>
      <w:r w:rsidRPr="006063CB">
        <w:rPr>
          <w:noProof/>
          <w:kern w:val="0"/>
        </w:rPr>
        <w:t>、</w:t>
      </w:r>
      <w:r w:rsidRPr="006063CB">
        <w:rPr>
          <w:noProof/>
          <w:kern w:val="0"/>
        </w:rPr>
        <w:t>10</w:t>
      </w:r>
      <w:r w:rsidR="00B87DAF">
        <w:rPr>
          <w:rFonts w:hint="eastAsia"/>
          <w:noProof/>
          <w:kern w:val="0"/>
        </w:rPr>
        <w:t>.0</w:t>
      </w:r>
      <w:r w:rsidRPr="006063CB">
        <w:rPr>
          <w:noProof/>
          <w:kern w:val="0"/>
        </w:rPr>
        <w:t>、</w:t>
      </w:r>
      <w:r w:rsidRPr="006063CB">
        <w:rPr>
          <w:noProof/>
          <w:kern w:val="0"/>
        </w:rPr>
        <w:t>20</w:t>
      </w:r>
      <w:r w:rsidR="00B87DAF">
        <w:rPr>
          <w:rFonts w:hint="eastAsia"/>
          <w:noProof/>
          <w:kern w:val="0"/>
        </w:rPr>
        <w:t>.0</w:t>
      </w:r>
      <w:r w:rsidRPr="006063CB">
        <w:rPr>
          <w:noProof/>
          <w:kern w:val="0"/>
        </w:rPr>
        <w:t>、</w:t>
      </w:r>
      <w:r w:rsidR="00B87DAF">
        <w:rPr>
          <w:rFonts w:hint="eastAsia"/>
          <w:noProof/>
          <w:kern w:val="0"/>
        </w:rPr>
        <w:t>50.0</w:t>
      </w:r>
      <w:r w:rsidR="00B87DAF">
        <w:rPr>
          <w:rFonts w:hint="eastAsia"/>
          <w:noProof/>
          <w:kern w:val="0"/>
        </w:rPr>
        <w:t>、</w:t>
      </w:r>
      <w:r w:rsidR="00B87DAF">
        <w:rPr>
          <w:rFonts w:hint="eastAsia"/>
          <w:noProof/>
          <w:kern w:val="0"/>
        </w:rPr>
        <w:t>100.0</w:t>
      </w:r>
      <w:r w:rsidRPr="006063CB">
        <w:rPr>
          <w:noProof/>
          <w:kern w:val="0"/>
        </w:rPr>
        <w:t xml:space="preserve">μg/mL </w:t>
      </w:r>
      <w:r w:rsidRPr="006063CB">
        <w:rPr>
          <w:noProof/>
          <w:kern w:val="0"/>
        </w:rPr>
        <w:t>的</w:t>
      </w:r>
      <w:r w:rsidR="00B87DAF">
        <w:rPr>
          <w:rFonts w:hint="eastAsia"/>
          <w:noProof/>
          <w:kern w:val="0"/>
        </w:rPr>
        <w:t>混合标准工作</w:t>
      </w:r>
      <w:r w:rsidRPr="006063CB">
        <w:rPr>
          <w:noProof/>
          <w:kern w:val="0"/>
        </w:rPr>
        <w:t>溶液</w:t>
      </w:r>
      <w:r w:rsidRPr="006063CB">
        <w:rPr>
          <w:noProof/>
          <w:kern w:val="0"/>
        </w:rPr>
        <w:t xml:space="preserve">, </w:t>
      </w:r>
      <w:r w:rsidRPr="006063CB">
        <w:rPr>
          <w:noProof/>
          <w:kern w:val="0"/>
        </w:rPr>
        <w:t>各取</w:t>
      </w:r>
      <w:r w:rsidRPr="006063CB">
        <w:rPr>
          <w:noProof/>
          <w:kern w:val="0"/>
        </w:rPr>
        <w:t xml:space="preserve">20 μL </w:t>
      </w:r>
      <w:r w:rsidRPr="006063CB">
        <w:rPr>
          <w:noProof/>
          <w:kern w:val="0"/>
        </w:rPr>
        <w:t>进样</w:t>
      </w:r>
      <w:r w:rsidRPr="006063CB">
        <w:rPr>
          <w:noProof/>
          <w:kern w:val="0"/>
        </w:rPr>
        <w:t xml:space="preserve">, </w:t>
      </w:r>
      <w:r w:rsidRPr="006063CB">
        <w:rPr>
          <w:noProof/>
          <w:kern w:val="0"/>
        </w:rPr>
        <w:t>以峰面积对浓度</w:t>
      </w:r>
      <w:r w:rsidRPr="006063CB">
        <w:rPr>
          <w:noProof/>
          <w:kern w:val="0"/>
        </w:rPr>
        <w:t xml:space="preserve">( μg/mL) </w:t>
      </w:r>
      <w:r w:rsidRPr="006063CB">
        <w:rPr>
          <w:noProof/>
          <w:kern w:val="0"/>
        </w:rPr>
        <w:t>进行回归。</w:t>
      </w:r>
    </w:p>
    <w:p w:rsidR="003C1103" w:rsidRPr="006063CB" w:rsidRDefault="005D2A99" w:rsidP="00C80D0C">
      <w:pPr>
        <w:pStyle w:val="a1"/>
        <w:numPr>
          <w:ilvl w:val="0"/>
          <w:numId w:val="0"/>
        </w:numPr>
        <w:spacing w:before="156" w:after="156"/>
        <w:rPr>
          <w:rFonts w:ascii="Times New Roman"/>
        </w:rPr>
      </w:pPr>
      <w:r w:rsidRPr="006063CB">
        <w:rPr>
          <w:rFonts w:ascii="Times New Roman"/>
          <w:noProof/>
        </w:rPr>
        <w:t>7.</w:t>
      </w:r>
      <w:r w:rsidR="0090170B" w:rsidRPr="006063CB">
        <w:rPr>
          <w:rFonts w:ascii="Times New Roman"/>
          <w:noProof/>
        </w:rPr>
        <w:t>6</w:t>
      </w:r>
      <w:r w:rsidRPr="006063CB">
        <w:rPr>
          <w:rFonts w:ascii="Times New Roman"/>
          <w:noProof/>
        </w:rPr>
        <w:t xml:space="preserve"> </w:t>
      </w:r>
      <w:r w:rsidR="003C1103" w:rsidRPr="006063CB">
        <w:rPr>
          <w:rFonts w:ascii="Times New Roman"/>
          <w:noProof/>
        </w:rPr>
        <w:t>定量测定</w:t>
      </w:r>
    </w:p>
    <w:p w:rsidR="00EE24A5" w:rsidRPr="006063CB" w:rsidRDefault="00EE24A5" w:rsidP="00F11BAF">
      <w:pPr>
        <w:pStyle w:val="affffff"/>
        <w:numPr>
          <w:ilvl w:val="0"/>
          <w:numId w:val="0"/>
        </w:numPr>
        <w:spacing w:line="360" w:lineRule="auto"/>
        <w:rPr>
          <w:rFonts w:ascii="Times New Roman"/>
        </w:rPr>
      </w:pPr>
      <w:r w:rsidRPr="006063CB">
        <w:rPr>
          <w:rFonts w:ascii="Times New Roman"/>
          <w:noProof/>
        </w:rPr>
        <w:t xml:space="preserve">     </w:t>
      </w:r>
      <w:r w:rsidRPr="006063CB">
        <w:rPr>
          <w:rFonts w:ascii="Times New Roman"/>
          <w:noProof/>
        </w:rPr>
        <w:t>采用多点外标法，根据浓度与峰面积的线性回归方程计算苯甲酸雌二醇与戊酸雌二醇的含量。</w:t>
      </w:r>
    </w:p>
    <w:p w:rsidR="003C1103" w:rsidRPr="006063CB" w:rsidRDefault="00400B0B" w:rsidP="00F11BAF">
      <w:pPr>
        <w:pStyle w:val="affffff"/>
        <w:numPr>
          <w:ilvl w:val="0"/>
          <w:numId w:val="0"/>
        </w:numPr>
        <w:spacing w:line="360" w:lineRule="auto"/>
        <w:rPr>
          <w:rFonts w:ascii="Times New Roman"/>
        </w:rPr>
      </w:pPr>
      <w:r>
        <w:rPr>
          <w:rFonts w:ascii="Times New Roman" w:hint="eastAsia"/>
          <w:noProof/>
        </w:rPr>
        <w:t xml:space="preserve">8 </w:t>
      </w:r>
      <w:r w:rsidR="005D2A99" w:rsidRPr="006063CB">
        <w:rPr>
          <w:rFonts w:ascii="Times New Roman"/>
          <w:noProof/>
        </w:rPr>
        <w:t xml:space="preserve"> </w:t>
      </w:r>
      <w:r w:rsidR="003C1103" w:rsidRPr="006063CB">
        <w:rPr>
          <w:rFonts w:ascii="Times New Roman"/>
          <w:noProof/>
        </w:rPr>
        <w:t>结果计算</w:t>
      </w:r>
    </w:p>
    <w:p w:rsidR="00713FA0" w:rsidRDefault="00F20A87" w:rsidP="00F11BAF">
      <w:pPr>
        <w:pStyle w:val="affffff"/>
        <w:numPr>
          <w:ilvl w:val="0"/>
          <w:numId w:val="0"/>
        </w:numPr>
        <w:spacing w:line="360" w:lineRule="auto"/>
        <w:ind w:firstLineChars="250" w:firstLine="525"/>
      </w:pPr>
      <w:r w:rsidRPr="006063CB">
        <w:rPr>
          <w:rFonts w:ascii="Times New Roman"/>
        </w:rPr>
        <w:t>试样中苯甲酸雌二醇或戊酸雌二醇的含量以质量分</w:t>
      </w:r>
      <w:r>
        <w:rPr>
          <w:rFonts w:hint="eastAsia"/>
        </w:rPr>
        <w:t>数（</w:t>
      </w:r>
      <w:r w:rsidRPr="006063CB">
        <w:rPr>
          <w:rFonts w:ascii="Times New Roman" w:eastAsia="黑体" w:hint="eastAsia"/>
        </w:rPr>
        <w:t>mg/kg</w:t>
      </w:r>
      <w:r>
        <w:rPr>
          <w:rFonts w:hint="eastAsia"/>
        </w:rPr>
        <w:t>）表示，按式（1）计算：</w:t>
      </w:r>
    </w:p>
    <w:p w:rsidR="00F20A87" w:rsidRPr="00713FA0" w:rsidRDefault="00713FA0" w:rsidP="00F11BAF">
      <w:pPr>
        <w:pStyle w:val="affffff"/>
        <w:numPr>
          <w:ilvl w:val="0"/>
          <w:numId w:val="0"/>
        </w:numPr>
        <w:spacing w:line="360" w:lineRule="auto"/>
        <w:ind w:firstLineChars="250" w:firstLine="525"/>
      </w:pPr>
      <w:r>
        <w:rPr>
          <w:rFonts w:hint="eastAsia"/>
        </w:rPr>
        <w:t xml:space="preserve">                        </w:t>
      </w:r>
      <w:r w:rsidRPr="00713FA0">
        <w:rPr>
          <w:rFonts w:hint="eastAsia"/>
          <w:sz w:val="30"/>
          <w:szCs w:val="30"/>
        </w:rPr>
        <w:t xml:space="preserve"> </w:t>
      </w:r>
      <m:oMath>
        <m:r>
          <w:rPr>
            <w:rFonts w:ascii="Cambria Math" w:hAnsi="Cambria Math"/>
            <w:sz w:val="30"/>
            <w:szCs w:val="30"/>
          </w:rPr>
          <m:t>X</m:t>
        </m:r>
        <m:r>
          <m:rPr>
            <m:sty m:val="p"/>
          </m:rPr>
          <w:rPr>
            <w:rFonts w:ascii="Cambria Math" w:hAnsi="Cambria Math"/>
            <w:sz w:val="30"/>
            <w:szCs w:val="30"/>
          </w:rPr>
          <m:t>=</m:t>
        </m:r>
        <m:f>
          <m:fPr>
            <m:ctrlPr>
              <w:rPr>
                <w:rFonts w:ascii="Cambria Math" w:eastAsiaTheme="minorEastAsia" w:hAnsi="Cambria Math" w:cstheme="minorBidi"/>
                <w:kern w:val="2"/>
                <w:sz w:val="30"/>
                <w:szCs w:val="30"/>
              </w:rPr>
            </m:ctrlPr>
          </m:fPr>
          <m:num>
            <m:r>
              <m:rPr>
                <m:sty m:val="p"/>
              </m:rPr>
              <w:rPr>
                <w:rFonts w:ascii="Cambria Math" w:hAnsi="Cambria Math"/>
                <w:sz w:val="30"/>
                <w:szCs w:val="30"/>
              </w:rPr>
              <m:t>(</m:t>
            </m:r>
            <m:sSub>
              <m:sSubPr>
                <m:ctrlPr>
                  <w:rPr>
                    <w:rFonts w:ascii="Cambria Math" w:eastAsiaTheme="minorEastAsia" w:hAnsi="Cambria Math" w:cstheme="minorBidi"/>
                    <w:kern w:val="2"/>
                    <w:sz w:val="30"/>
                    <w:szCs w:val="30"/>
                  </w:rPr>
                </m:ctrlPr>
              </m:sSubPr>
              <m:e>
                <m:r>
                  <m:rPr>
                    <m:sty m:val="p"/>
                  </m:rPr>
                  <w:rPr>
                    <w:rFonts w:ascii="Cambria Math" w:hAnsi="Cambria Math"/>
                    <w:sz w:val="30"/>
                    <w:szCs w:val="30"/>
                  </w:rPr>
                  <m:t>C</m:t>
                </m:r>
              </m:e>
              <m:sub>
                <m:r>
                  <m:rPr>
                    <m:sty m:val="p"/>
                  </m:rPr>
                  <w:rPr>
                    <w:rFonts w:ascii="Cambria Math" w:hAnsi="Cambria Math"/>
                    <w:sz w:val="30"/>
                    <w:szCs w:val="30"/>
                  </w:rPr>
                  <m:t xml:space="preserve">i </m:t>
                </m:r>
              </m:sub>
            </m:sSub>
            <m:r>
              <m:rPr>
                <m:sty m:val="p"/>
              </m:rPr>
              <w:rPr>
                <w:rFonts w:ascii="Cambria Math" w:hAnsi="Cambria Math"/>
                <w:sz w:val="30"/>
                <w:szCs w:val="30"/>
              </w:rPr>
              <m:t>×V)×f</m:t>
            </m:r>
          </m:num>
          <m:den>
            <m:r>
              <m:rPr>
                <m:sty m:val="p"/>
              </m:rPr>
              <w:rPr>
                <w:rFonts w:ascii="Cambria Math" w:hAnsi="Cambria Math"/>
                <w:sz w:val="30"/>
                <w:szCs w:val="30"/>
              </w:rPr>
              <m:t>M</m:t>
            </m:r>
          </m:den>
        </m:f>
      </m:oMath>
      <w:r>
        <w:rPr>
          <w:rFonts w:hint="eastAsia"/>
          <w:kern w:val="2"/>
          <w:szCs w:val="22"/>
        </w:rPr>
        <w:t xml:space="preserve">       </w:t>
      </w:r>
      <w:r w:rsidR="00F20A87" w:rsidRPr="008A66A9">
        <w:rPr>
          <w:rFonts w:ascii="Times New Roman"/>
        </w:rPr>
        <w:t>………(1)</w:t>
      </w:r>
    </w:p>
    <w:p w:rsidR="00F20A87" w:rsidRPr="008A66A9" w:rsidRDefault="00F20A87" w:rsidP="00F20A87">
      <w:pPr>
        <w:pStyle w:val="affffff"/>
        <w:numPr>
          <w:ilvl w:val="0"/>
          <w:numId w:val="0"/>
        </w:numPr>
        <w:rPr>
          <w:rFonts w:ascii="Times New Roman"/>
        </w:rPr>
      </w:pPr>
      <w:r w:rsidRPr="008A66A9">
        <w:rPr>
          <w:rFonts w:ascii="Times New Roman"/>
        </w:rPr>
        <w:t xml:space="preserve">    </w:t>
      </w:r>
      <w:r w:rsidRPr="008A66A9">
        <w:rPr>
          <w:rFonts w:ascii="Times New Roman"/>
        </w:rPr>
        <w:t>式中：</w:t>
      </w:r>
    </w:p>
    <w:p w:rsidR="00ED6ABE" w:rsidRPr="008A66A9" w:rsidRDefault="00ED6ABE" w:rsidP="00F20A87">
      <w:pPr>
        <w:pStyle w:val="affffff"/>
        <w:numPr>
          <w:ilvl w:val="0"/>
          <w:numId w:val="0"/>
        </w:numPr>
        <w:rPr>
          <w:rFonts w:ascii="Times New Roman"/>
        </w:rPr>
      </w:pPr>
      <w:r w:rsidRPr="008A66A9">
        <w:rPr>
          <w:rFonts w:ascii="Times New Roman"/>
        </w:rPr>
        <w:t xml:space="preserve">        X---</w:t>
      </w:r>
      <w:r w:rsidRPr="008A66A9">
        <w:rPr>
          <w:rFonts w:ascii="Times New Roman"/>
        </w:rPr>
        <w:t>试样中苯甲酸雌二醇或戊酸雌二醇的含量，单位为</w:t>
      </w:r>
      <w:r w:rsidRPr="008A66A9">
        <w:rPr>
          <w:rFonts w:ascii="Times New Roman" w:eastAsia="黑体"/>
        </w:rPr>
        <w:t>mg/kg</w:t>
      </w:r>
      <w:r w:rsidRPr="008A66A9">
        <w:rPr>
          <w:rFonts w:ascii="Times New Roman" w:eastAsia="黑体"/>
        </w:rPr>
        <w:t>；</w:t>
      </w:r>
    </w:p>
    <w:p w:rsidR="00ED6ABE" w:rsidRPr="008A66A9" w:rsidRDefault="00ED6ABE" w:rsidP="00F20A87">
      <w:pPr>
        <w:pStyle w:val="affffff"/>
        <w:numPr>
          <w:ilvl w:val="0"/>
          <w:numId w:val="0"/>
        </w:numPr>
        <w:rPr>
          <w:rFonts w:ascii="Times New Roman"/>
          <w:noProof/>
        </w:rPr>
      </w:pPr>
      <w:r w:rsidRPr="008A66A9">
        <w:rPr>
          <w:rFonts w:ascii="Times New Roman"/>
        </w:rPr>
        <w:t xml:space="preserve">        </w:t>
      </w:r>
      <w:proofErr w:type="spellStart"/>
      <w:r w:rsidRPr="008A66A9">
        <w:rPr>
          <w:rFonts w:ascii="Times New Roman"/>
        </w:rPr>
        <w:t>C</w:t>
      </w:r>
      <w:r w:rsidRPr="008A66A9">
        <w:rPr>
          <w:rFonts w:ascii="Times New Roman"/>
          <w:vertAlign w:val="subscript"/>
        </w:rPr>
        <w:t>i</w:t>
      </w:r>
      <w:proofErr w:type="spellEnd"/>
      <w:r w:rsidRPr="008A66A9">
        <w:rPr>
          <w:rFonts w:ascii="Times New Roman"/>
        </w:rPr>
        <w:t>---</w:t>
      </w:r>
      <w:r w:rsidRPr="008A66A9">
        <w:rPr>
          <w:rFonts w:ascii="Times New Roman"/>
        </w:rPr>
        <w:t>试样最终溶液中苯甲酸雌二醇或戊酸雌二醇的含量，单位为</w:t>
      </w:r>
      <w:r w:rsidR="006063CB" w:rsidRPr="008A66A9">
        <w:rPr>
          <w:rFonts w:ascii="Times New Roman" w:eastAsia="黑体"/>
        </w:rPr>
        <w:t>µg/mL</w:t>
      </w:r>
      <w:r w:rsidRPr="008A66A9">
        <w:rPr>
          <w:rFonts w:ascii="Times New Roman"/>
          <w:noProof/>
        </w:rPr>
        <w:t>；</w:t>
      </w:r>
    </w:p>
    <w:p w:rsidR="00ED6ABE" w:rsidRDefault="00ED6ABE" w:rsidP="00F20A87">
      <w:pPr>
        <w:pStyle w:val="affffff"/>
        <w:numPr>
          <w:ilvl w:val="0"/>
          <w:numId w:val="0"/>
        </w:numPr>
        <w:rPr>
          <w:rFonts w:ascii="Times New Roman"/>
        </w:rPr>
      </w:pPr>
      <w:r w:rsidRPr="008A66A9">
        <w:rPr>
          <w:rFonts w:ascii="Times New Roman"/>
          <w:noProof/>
        </w:rPr>
        <w:t xml:space="preserve">        </w:t>
      </w:r>
      <w:r w:rsidRPr="008A66A9">
        <w:rPr>
          <w:rFonts w:ascii="Times New Roman"/>
        </w:rPr>
        <w:t>V---</w:t>
      </w:r>
      <w:r w:rsidRPr="008A66A9">
        <w:rPr>
          <w:rFonts w:ascii="Times New Roman"/>
        </w:rPr>
        <w:t>试样最终定容体积，单位为</w:t>
      </w:r>
      <w:r w:rsidRPr="008A66A9">
        <w:rPr>
          <w:rFonts w:ascii="Times New Roman"/>
        </w:rPr>
        <w:t>mL</w:t>
      </w:r>
      <w:r w:rsidRPr="008A66A9">
        <w:rPr>
          <w:rFonts w:ascii="Times New Roman"/>
        </w:rPr>
        <w:t>；</w:t>
      </w:r>
    </w:p>
    <w:p w:rsidR="0019167E" w:rsidRPr="008A66A9" w:rsidRDefault="0019167E" w:rsidP="00F20A87">
      <w:pPr>
        <w:pStyle w:val="affffff"/>
        <w:numPr>
          <w:ilvl w:val="0"/>
          <w:numId w:val="0"/>
        </w:numPr>
        <w:rPr>
          <w:rFonts w:ascii="Times New Roman"/>
        </w:rPr>
      </w:pPr>
      <w:r>
        <w:rPr>
          <w:rFonts w:ascii="Times New Roman" w:hint="eastAsia"/>
        </w:rPr>
        <w:t xml:space="preserve">        </w:t>
      </w:r>
      <w:r w:rsidRPr="008A66A9">
        <w:rPr>
          <w:rFonts w:ascii="Times New Roman"/>
        </w:rPr>
        <w:t>f---</w:t>
      </w:r>
      <w:r>
        <w:rPr>
          <w:rFonts w:ascii="Times New Roman"/>
        </w:rPr>
        <w:t>稀释倍数</w:t>
      </w:r>
      <w:r>
        <w:rPr>
          <w:rFonts w:ascii="Times New Roman" w:hint="eastAsia"/>
        </w:rPr>
        <w:t>；</w:t>
      </w:r>
    </w:p>
    <w:p w:rsidR="00ED6ABE" w:rsidRPr="008A66A9" w:rsidRDefault="00ED6ABE" w:rsidP="00F20A87">
      <w:pPr>
        <w:pStyle w:val="affffff"/>
        <w:numPr>
          <w:ilvl w:val="0"/>
          <w:numId w:val="0"/>
        </w:numPr>
        <w:rPr>
          <w:rFonts w:ascii="Times New Roman"/>
        </w:rPr>
      </w:pPr>
      <w:r w:rsidRPr="008A66A9">
        <w:rPr>
          <w:rFonts w:ascii="Times New Roman"/>
        </w:rPr>
        <w:t xml:space="preserve">        </w:t>
      </w:r>
      <w:r w:rsidR="00731B9F">
        <w:rPr>
          <w:rFonts w:ascii="Times New Roman" w:hint="eastAsia"/>
        </w:rPr>
        <w:t>M</w:t>
      </w:r>
      <w:r w:rsidRPr="008A66A9">
        <w:rPr>
          <w:rFonts w:ascii="Times New Roman"/>
        </w:rPr>
        <w:t>---</w:t>
      </w:r>
      <w:r w:rsidRPr="008A66A9">
        <w:rPr>
          <w:rFonts w:ascii="Times New Roman"/>
        </w:rPr>
        <w:t>试样质量，单位为</w:t>
      </w:r>
      <w:r w:rsidRPr="008A66A9">
        <w:rPr>
          <w:rFonts w:ascii="Times New Roman"/>
        </w:rPr>
        <w:t>g</w:t>
      </w:r>
      <w:r w:rsidR="0019167E">
        <w:rPr>
          <w:rFonts w:ascii="Times New Roman" w:hint="eastAsia"/>
        </w:rPr>
        <w:t>。</w:t>
      </w:r>
    </w:p>
    <w:p w:rsidR="00ED6ABE" w:rsidRPr="00ED6ABE" w:rsidRDefault="00400B0B" w:rsidP="00F20A87">
      <w:pPr>
        <w:pStyle w:val="affffff"/>
        <w:numPr>
          <w:ilvl w:val="0"/>
          <w:numId w:val="0"/>
        </w:numPr>
      </w:pPr>
      <w:r>
        <w:rPr>
          <w:rFonts w:hint="eastAsia"/>
        </w:rPr>
        <w:t>测定</w:t>
      </w:r>
      <w:r w:rsidR="00ED6ABE">
        <w:rPr>
          <w:rFonts w:hint="eastAsia"/>
        </w:rPr>
        <w:t>结果用平行测定的算术平均值表示，保留至小数点后两位。</w:t>
      </w:r>
    </w:p>
    <w:p w:rsidR="00102521" w:rsidRPr="00400B0B" w:rsidRDefault="003A58CE" w:rsidP="00C80D0C">
      <w:pPr>
        <w:pStyle w:val="a0"/>
        <w:numPr>
          <w:ilvl w:val="0"/>
          <w:numId w:val="43"/>
        </w:numPr>
        <w:spacing w:before="312" w:after="312"/>
        <w:rPr>
          <w:rFonts w:ascii="宋体" w:eastAsia="宋体"/>
          <w:noProof/>
        </w:rPr>
      </w:pPr>
      <w:r w:rsidRPr="00400B0B">
        <w:rPr>
          <w:rFonts w:ascii="宋体" w:eastAsia="宋体" w:hint="eastAsia"/>
          <w:noProof/>
        </w:rPr>
        <w:t>重复性</w:t>
      </w:r>
    </w:p>
    <w:p w:rsidR="003C1103" w:rsidRDefault="00F20A87" w:rsidP="001C6B74">
      <w:pPr>
        <w:pStyle w:val="afe"/>
      </w:pPr>
      <w:r>
        <w:rPr>
          <w:rFonts w:hint="eastAsia"/>
        </w:rPr>
        <w:t>在重复性条件下</w:t>
      </w:r>
      <w:r w:rsidR="003A58CE">
        <w:rPr>
          <w:rFonts w:hint="eastAsia"/>
        </w:rPr>
        <w:t>同一分析者对同一试样同时两次平行测定所得结果的绝对差值不得超过算术平均值的10%</w:t>
      </w:r>
      <w:r>
        <w:rPr>
          <w:rFonts w:hint="eastAsia"/>
        </w:rPr>
        <w:t>。</w:t>
      </w:r>
    </w:p>
    <w:p w:rsidR="00400B0B" w:rsidRDefault="00400B0B" w:rsidP="00400B0B">
      <w:pPr>
        <w:pStyle w:val="afe"/>
        <w:ind w:firstLineChars="0" w:firstLine="0"/>
      </w:pPr>
    </w:p>
    <w:p w:rsidR="009B5C64" w:rsidRDefault="001C6B74" w:rsidP="001C6B74">
      <w:pPr>
        <w:pStyle w:val="afe"/>
        <w:ind w:firstLineChars="0" w:firstLine="0"/>
        <w:jc w:val="center"/>
      </w:pPr>
      <w:r>
        <w:rPr>
          <w:rFonts w:hint="eastAsia"/>
        </w:rPr>
        <w:t>附 录 A</w:t>
      </w:r>
    </w:p>
    <w:p w:rsidR="001C6B74" w:rsidRDefault="001C6B74" w:rsidP="001C6B74">
      <w:pPr>
        <w:pStyle w:val="afe"/>
        <w:ind w:firstLineChars="0" w:firstLine="0"/>
        <w:jc w:val="center"/>
      </w:pPr>
      <w:r>
        <w:rPr>
          <w:rFonts w:hint="eastAsia"/>
        </w:rPr>
        <w:t>（资料性附录）</w:t>
      </w:r>
    </w:p>
    <w:p w:rsidR="001C6B74" w:rsidRDefault="001C6B74" w:rsidP="001C6B74">
      <w:pPr>
        <w:pStyle w:val="afe"/>
        <w:ind w:firstLineChars="0" w:firstLine="0"/>
        <w:jc w:val="center"/>
      </w:pPr>
    </w:p>
    <w:p w:rsidR="001C6B74" w:rsidRDefault="001C6B74" w:rsidP="001C6B74">
      <w:pPr>
        <w:pStyle w:val="afe"/>
        <w:ind w:firstLineChars="0" w:firstLine="0"/>
        <w:jc w:val="center"/>
      </w:pPr>
      <w:r>
        <w:rPr>
          <w:rFonts w:hint="eastAsia"/>
        </w:rPr>
        <w:t>苯甲酸雌二醇和戊酸雌二醇标准溶液色谱图</w:t>
      </w:r>
    </w:p>
    <w:p w:rsidR="009B5C64" w:rsidRDefault="009B5C64"/>
    <w:p w:rsidR="009B5C64" w:rsidRDefault="00C3783F" w:rsidP="001C6B74">
      <w:pPr>
        <w:jc w:val="center"/>
      </w:pPr>
      <w:r>
        <w:rPr>
          <w:rFonts w:hint="eastAsia"/>
          <w:noProof/>
        </w:rPr>
        <w:drawing>
          <wp:inline distT="0" distB="0" distL="0" distR="0">
            <wp:extent cx="5143500" cy="1990725"/>
            <wp:effectExtent l="19050" t="0" r="0" b="0"/>
            <wp:docPr id="3" name="图片 3" desc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
                    <pic:cNvPicPr>
                      <a:picLocks noChangeAspect="1" noChangeArrowheads="1"/>
                    </pic:cNvPicPr>
                  </pic:nvPicPr>
                  <pic:blipFill>
                    <a:blip r:embed="rId16"/>
                    <a:srcRect b="43547"/>
                    <a:stretch>
                      <a:fillRect/>
                    </a:stretch>
                  </pic:blipFill>
                  <pic:spPr bwMode="auto">
                    <a:xfrm>
                      <a:off x="0" y="0"/>
                      <a:ext cx="5143500" cy="1990725"/>
                    </a:xfrm>
                    <a:prstGeom prst="rect">
                      <a:avLst/>
                    </a:prstGeom>
                    <a:noFill/>
                    <a:ln w="9525">
                      <a:noFill/>
                      <a:miter lim="800000"/>
                      <a:headEnd/>
                      <a:tailEnd/>
                    </a:ln>
                  </pic:spPr>
                </pic:pic>
              </a:graphicData>
            </a:graphic>
          </wp:inline>
        </w:drawing>
      </w:r>
    </w:p>
    <w:p w:rsidR="001C6B74" w:rsidRDefault="001C6B74" w:rsidP="001C6B74">
      <w:pPr>
        <w:jc w:val="center"/>
      </w:pPr>
      <w:r>
        <w:rPr>
          <w:rFonts w:hint="eastAsia"/>
        </w:rPr>
        <w:t>图</w:t>
      </w:r>
      <w:r>
        <w:rPr>
          <w:rFonts w:hint="eastAsia"/>
        </w:rPr>
        <w:t xml:space="preserve">A.1 </w:t>
      </w:r>
      <w:r>
        <w:rPr>
          <w:rFonts w:hint="eastAsia"/>
        </w:rPr>
        <w:t>苯甲酸雌二醇和戊酸雌二醇标准溶液的液相色谱图</w:t>
      </w:r>
    </w:p>
    <w:p w:rsidR="009B5C64" w:rsidRDefault="009B5C64"/>
    <w:p w:rsidR="009B5C64" w:rsidRDefault="009B5C64"/>
    <w:p w:rsidR="00B23602" w:rsidRDefault="00B23602"/>
    <w:p w:rsidR="008A70F8" w:rsidRPr="00BC17D7" w:rsidRDefault="00C3783F">
      <w:r>
        <w:rPr>
          <w:rFonts w:hint="eastAsia"/>
          <w:noProof/>
        </w:rPr>
        <w:drawing>
          <wp:inline distT="0" distB="0" distL="0" distR="0">
            <wp:extent cx="6134100" cy="35528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6134100" cy="3552825"/>
                    </a:xfrm>
                    <a:prstGeom prst="rect">
                      <a:avLst/>
                    </a:prstGeom>
                    <a:noFill/>
                    <a:ln w="9525">
                      <a:noFill/>
                      <a:miter lim="800000"/>
                      <a:headEnd/>
                      <a:tailEnd/>
                    </a:ln>
                  </pic:spPr>
                </pic:pic>
              </a:graphicData>
            </a:graphic>
          </wp:inline>
        </w:drawing>
      </w:r>
    </w:p>
    <w:p w:rsidR="0092132E" w:rsidRDefault="0092132E"/>
    <w:p w:rsidR="00B23602" w:rsidRDefault="00B23602" w:rsidP="00B23602">
      <w:pPr>
        <w:jc w:val="center"/>
      </w:pPr>
      <w:r>
        <w:rPr>
          <w:rFonts w:hint="eastAsia"/>
        </w:rPr>
        <w:t>图</w:t>
      </w:r>
      <w:r>
        <w:rPr>
          <w:rFonts w:hint="eastAsia"/>
        </w:rPr>
        <w:t>A.2</w:t>
      </w:r>
      <w:r>
        <w:rPr>
          <w:rFonts w:hint="eastAsia"/>
        </w:rPr>
        <w:t>苯甲酸雌二醇和戊酸雌二醇标准溶液的二级质谱离子流图</w:t>
      </w:r>
    </w:p>
    <w:p w:rsidR="00BC17D7" w:rsidRPr="00B23602" w:rsidRDefault="00BC17D7"/>
    <w:p w:rsidR="00B23602" w:rsidRDefault="00B23602"/>
    <w:p w:rsidR="00BC17D7" w:rsidRDefault="00BC17D7"/>
    <w:p w:rsidR="0092132E" w:rsidRDefault="0092132E" w:rsidP="0092132E">
      <w:pPr>
        <w:pStyle w:val="afe"/>
        <w:ind w:firstLineChars="0" w:firstLine="0"/>
        <w:jc w:val="center"/>
      </w:pPr>
      <w:r>
        <w:rPr>
          <w:rFonts w:hint="eastAsia"/>
        </w:rPr>
        <w:t>附 录 B</w:t>
      </w:r>
    </w:p>
    <w:p w:rsidR="0092132E" w:rsidRDefault="0092132E" w:rsidP="0092132E">
      <w:pPr>
        <w:pStyle w:val="afe"/>
        <w:ind w:firstLineChars="0" w:firstLine="0"/>
        <w:jc w:val="center"/>
      </w:pPr>
      <w:r>
        <w:rPr>
          <w:rFonts w:hint="eastAsia"/>
        </w:rPr>
        <w:t>（资料性附录）</w:t>
      </w:r>
    </w:p>
    <w:p w:rsidR="0092132E" w:rsidRDefault="0092132E" w:rsidP="0092132E">
      <w:pPr>
        <w:pStyle w:val="afe"/>
        <w:ind w:firstLineChars="0" w:firstLine="0"/>
        <w:jc w:val="center"/>
      </w:pPr>
    </w:p>
    <w:p w:rsidR="0092132E" w:rsidRDefault="0092132E" w:rsidP="0092132E">
      <w:pPr>
        <w:pStyle w:val="afe"/>
        <w:ind w:firstLineChars="0" w:firstLine="0"/>
        <w:jc w:val="center"/>
      </w:pPr>
      <w:r>
        <w:rPr>
          <w:rFonts w:hint="eastAsia"/>
        </w:rPr>
        <w:t>液相色谱串联质谱法仪器参考条件</w:t>
      </w:r>
    </w:p>
    <w:p w:rsidR="0092132E" w:rsidRPr="00375125" w:rsidRDefault="0092132E" w:rsidP="0092132E">
      <w:pPr>
        <w:tabs>
          <w:tab w:val="left" w:pos="2700"/>
        </w:tabs>
        <w:autoSpaceDE w:val="0"/>
        <w:autoSpaceDN w:val="0"/>
        <w:adjustRightInd w:val="0"/>
        <w:spacing w:line="360" w:lineRule="auto"/>
        <w:rPr>
          <w:color w:val="000000"/>
          <w:sz w:val="24"/>
        </w:rPr>
      </w:pPr>
      <w:r>
        <w:rPr>
          <w:rFonts w:hint="eastAsia"/>
          <w:color w:val="000000"/>
          <w:sz w:val="24"/>
        </w:rPr>
        <w:t xml:space="preserve">1 </w:t>
      </w:r>
      <w:r>
        <w:rPr>
          <w:rFonts w:hint="eastAsia"/>
          <w:color w:val="000000"/>
          <w:sz w:val="24"/>
        </w:rPr>
        <w:t>液相色谱条件，见表</w:t>
      </w:r>
      <w:r w:rsidR="00DC3140">
        <w:rPr>
          <w:rFonts w:hint="eastAsia"/>
          <w:color w:val="000000"/>
          <w:sz w:val="24"/>
        </w:rPr>
        <w:t>B1</w:t>
      </w:r>
      <w:r>
        <w:rPr>
          <w:rFonts w:hint="eastAsia"/>
          <w:color w:val="000000"/>
          <w:sz w:val="24"/>
        </w:rPr>
        <w:t>和表</w:t>
      </w:r>
      <w:r w:rsidR="00DC3140">
        <w:rPr>
          <w:rFonts w:hint="eastAsia"/>
          <w:color w:val="000000"/>
          <w:sz w:val="24"/>
        </w:rPr>
        <w:t>B2</w:t>
      </w:r>
      <w:r>
        <w:rPr>
          <w:rFonts w:hint="eastAsia"/>
          <w:color w:val="000000"/>
          <w:sz w:val="24"/>
        </w:rPr>
        <w:t>。</w:t>
      </w:r>
    </w:p>
    <w:p w:rsidR="0092132E" w:rsidRPr="00E9424D" w:rsidRDefault="00DC3140" w:rsidP="0092132E">
      <w:pPr>
        <w:spacing w:before="60" w:after="60"/>
        <w:jc w:val="center"/>
        <w:rPr>
          <w:rFonts w:eastAsia="黑体"/>
          <w:b/>
          <w:szCs w:val="21"/>
        </w:rPr>
      </w:pPr>
      <w:r>
        <w:rPr>
          <w:rFonts w:hint="eastAsia"/>
          <w:color w:val="000000"/>
          <w:sz w:val="24"/>
        </w:rPr>
        <w:t>表</w:t>
      </w:r>
      <w:r>
        <w:rPr>
          <w:rFonts w:hint="eastAsia"/>
          <w:color w:val="000000"/>
          <w:sz w:val="24"/>
        </w:rPr>
        <w:t xml:space="preserve">B1 </w:t>
      </w:r>
      <w:r w:rsidR="0092132E" w:rsidRPr="00BC112A">
        <w:rPr>
          <w:rFonts w:eastAsia="黑体"/>
          <w:szCs w:val="21"/>
        </w:rPr>
        <w:t>液相色谱</w:t>
      </w:r>
      <w:r w:rsidR="0092132E">
        <w:rPr>
          <w:rFonts w:eastAsia="黑体" w:hint="eastAsia"/>
          <w:szCs w:val="21"/>
        </w:rPr>
        <w:t>分析条件</w:t>
      </w:r>
    </w:p>
    <w:tbl>
      <w:tblPr>
        <w:tblW w:w="5412" w:type="dxa"/>
        <w:jc w:val="center"/>
        <w:tblInd w:w="2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46"/>
        <w:gridCol w:w="3966"/>
      </w:tblGrid>
      <w:tr w:rsidR="0092132E" w:rsidRPr="00B448F2" w:rsidTr="00B448F2">
        <w:trPr>
          <w:trHeight w:val="418"/>
          <w:jc w:val="center"/>
        </w:trPr>
        <w:tc>
          <w:tcPr>
            <w:tcW w:w="1446" w:type="dxa"/>
            <w:shd w:val="clear" w:color="auto" w:fill="auto"/>
            <w:vAlign w:val="center"/>
          </w:tcPr>
          <w:p w:rsidR="0092132E" w:rsidRPr="00B448F2" w:rsidRDefault="0092132E" w:rsidP="00B448F2">
            <w:pPr>
              <w:jc w:val="center"/>
              <w:rPr>
                <w:szCs w:val="21"/>
              </w:rPr>
            </w:pPr>
            <w:r w:rsidRPr="00B448F2">
              <w:rPr>
                <w:szCs w:val="21"/>
              </w:rPr>
              <w:t>参数</w:t>
            </w:r>
          </w:p>
        </w:tc>
        <w:tc>
          <w:tcPr>
            <w:tcW w:w="3966" w:type="dxa"/>
            <w:shd w:val="clear" w:color="auto" w:fill="auto"/>
            <w:vAlign w:val="center"/>
          </w:tcPr>
          <w:p w:rsidR="0092132E" w:rsidRPr="00B448F2" w:rsidRDefault="0092132E" w:rsidP="00B448F2">
            <w:pPr>
              <w:jc w:val="center"/>
              <w:rPr>
                <w:szCs w:val="21"/>
              </w:rPr>
            </w:pPr>
            <w:r w:rsidRPr="00B448F2">
              <w:rPr>
                <w:szCs w:val="21"/>
              </w:rPr>
              <w:t>优化值</w:t>
            </w:r>
          </w:p>
        </w:tc>
      </w:tr>
      <w:tr w:rsidR="0092132E" w:rsidRPr="00B448F2" w:rsidTr="00B448F2">
        <w:trPr>
          <w:trHeight w:val="432"/>
          <w:jc w:val="center"/>
        </w:trPr>
        <w:tc>
          <w:tcPr>
            <w:tcW w:w="1446" w:type="dxa"/>
            <w:shd w:val="clear" w:color="auto" w:fill="auto"/>
            <w:vAlign w:val="center"/>
          </w:tcPr>
          <w:p w:rsidR="0092132E" w:rsidRPr="00B448F2" w:rsidRDefault="0092132E" w:rsidP="00B448F2">
            <w:pPr>
              <w:jc w:val="center"/>
              <w:rPr>
                <w:szCs w:val="21"/>
              </w:rPr>
            </w:pPr>
            <w:r w:rsidRPr="00B448F2">
              <w:rPr>
                <w:szCs w:val="21"/>
              </w:rPr>
              <w:t>色谱柱</w:t>
            </w:r>
          </w:p>
        </w:tc>
        <w:tc>
          <w:tcPr>
            <w:tcW w:w="3966" w:type="dxa"/>
            <w:shd w:val="clear" w:color="auto" w:fill="auto"/>
            <w:vAlign w:val="center"/>
          </w:tcPr>
          <w:p w:rsidR="0092132E" w:rsidRPr="00B448F2" w:rsidRDefault="0092132E" w:rsidP="00B448F2">
            <w:pPr>
              <w:jc w:val="center"/>
              <w:rPr>
                <w:szCs w:val="21"/>
              </w:rPr>
            </w:pPr>
            <w:r w:rsidRPr="00B448F2">
              <w:rPr>
                <w:szCs w:val="21"/>
              </w:rPr>
              <w:t>Waters C18</w:t>
            </w:r>
            <w:r w:rsidRPr="00B448F2">
              <w:rPr>
                <w:rFonts w:hint="eastAsia"/>
                <w:szCs w:val="21"/>
              </w:rPr>
              <w:t xml:space="preserve">, </w:t>
            </w:r>
            <w:smartTag w:uri="urn:schemas-microsoft-com:office:smarttags" w:element="chmetcnv">
              <w:smartTagPr>
                <w:attr w:name="UnitName" w:val="mm"/>
                <w:attr w:name="SourceValue" w:val="50"/>
                <w:attr w:name="HasSpace" w:val="True"/>
                <w:attr w:name="Negative" w:val="False"/>
                <w:attr w:name="NumberType" w:val="1"/>
                <w:attr w:name="TCSC" w:val="0"/>
              </w:smartTagPr>
              <w:r w:rsidRPr="00B448F2">
                <w:rPr>
                  <w:szCs w:val="21"/>
                </w:rPr>
                <w:t>50 mm</w:t>
              </w:r>
            </w:smartTag>
            <w:r w:rsidRPr="00B448F2">
              <w:rPr>
                <w:szCs w:val="21"/>
              </w:rPr>
              <w:t>×</w:t>
            </w:r>
            <w:smartTag w:uri="urn:schemas-microsoft-com:office:smarttags" w:element="chmetcnv">
              <w:smartTagPr>
                <w:attr w:name="UnitName" w:val="mm"/>
                <w:attr w:name="SourceValue" w:val="2.1"/>
                <w:attr w:name="HasSpace" w:val="True"/>
                <w:attr w:name="Negative" w:val="False"/>
                <w:attr w:name="NumberType" w:val="1"/>
                <w:attr w:name="TCSC" w:val="0"/>
              </w:smartTagPr>
              <w:r w:rsidRPr="00B448F2">
                <w:rPr>
                  <w:szCs w:val="21"/>
                </w:rPr>
                <w:t>2.1 mm</w:t>
              </w:r>
            </w:smartTag>
            <w:r w:rsidRPr="00B448F2">
              <w:rPr>
                <w:szCs w:val="21"/>
              </w:rPr>
              <w:t xml:space="preserve">, 1.7 </w:t>
            </w:r>
            <w:proofErr w:type="spellStart"/>
            <w:r w:rsidRPr="00B448F2">
              <w:rPr>
                <w:szCs w:val="21"/>
              </w:rPr>
              <w:t>μm</w:t>
            </w:r>
            <w:proofErr w:type="spellEnd"/>
            <w:r w:rsidRPr="00B448F2">
              <w:rPr>
                <w:szCs w:val="21"/>
              </w:rPr>
              <w:t>,</w:t>
            </w:r>
          </w:p>
        </w:tc>
      </w:tr>
      <w:tr w:rsidR="0092132E" w:rsidRPr="00B448F2" w:rsidTr="00B448F2">
        <w:trPr>
          <w:trHeight w:val="432"/>
          <w:jc w:val="center"/>
        </w:trPr>
        <w:tc>
          <w:tcPr>
            <w:tcW w:w="1446" w:type="dxa"/>
            <w:shd w:val="clear" w:color="auto" w:fill="auto"/>
            <w:vAlign w:val="center"/>
          </w:tcPr>
          <w:p w:rsidR="0092132E" w:rsidRPr="00B448F2" w:rsidRDefault="0092132E" w:rsidP="00B448F2">
            <w:pPr>
              <w:jc w:val="center"/>
              <w:rPr>
                <w:szCs w:val="21"/>
              </w:rPr>
            </w:pPr>
            <w:r w:rsidRPr="00B448F2">
              <w:rPr>
                <w:szCs w:val="21"/>
              </w:rPr>
              <w:t>流动相</w:t>
            </w:r>
          </w:p>
        </w:tc>
        <w:tc>
          <w:tcPr>
            <w:tcW w:w="3966" w:type="dxa"/>
            <w:shd w:val="clear" w:color="auto" w:fill="auto"/>
            <w:vAlign w:val="center"/>
          </w:tcPr>
          <w:p w:rsidR="0092132E" w:rsidRPr="00B448F2" w:rsidRDefault="0092132E" w:rsidP="00B448F2">
            <w:pPr>
              <w:jc w:val="center"/>
              <w:rPr>
                <w:szCs w:val="21"/>
              </w:rPr>
            </w:pPr>
            <w:r w:rsidRPr="00B448F2">
              <w:rPr>
                <w:szCs w:val="21"/>
              </w:rPr>
              <w:t>乙腈和</w:t>
            </w:r>
            <w:r w:rsidRPr="00B448F2">
              <w:rPr>
                <w:szCs w:val="21"/>
              </w:rPr>
              <w:t>0.1%</w:t>
            </w:r>
            <w:r w:rsidRPr="00B448F2">
              <w:rPr>
                <w:szCs w:val="21"/>
              </w:rPr>
              <w:t>氨水</w:t>
            </w:r>
          </w:p>
        </w:tc>
      </w:tr>
      <w:tr w:rsidR="0092132E" w:rsidRPr="00B448F2" w:rsidTr="00B448F2">
        <w:trPr>
          <w:trHeight w:val="432"/>
          <w:jc w:val="center"/>
        </w:trPr>
        <w:tc>
          <w:tcPr>
            <w:tcW w:w="1446" w:type="dxa"/>
            <w:shd w:val="clear" w:color="auto" w:fill="auto"/>
            <w:vAlign w:val="center"/>
          </w:tcPr>
          <w:p w:rsidR="0092132E" w:rsidRPr="00B448F2" w:rsidRDefault="0092132E" w:rsidP="00B448F2">
            <w:pPr>
              <w:jc w:val="center"/>
              <w:rPr>
                <w:szCs w:val="21"/>
              </w:rPr>
            </w:pPr>
            <w:r w:rsidRPr="00B448F2">
              <w:rPr>
                <w:szCs w:val="21"/>
              </w:rPr>
              <w:t>流动相流速</w:t>
            </w:r>
          </w:p>
        </w:tc>
        <w:tc>
          <w:tcPr>
            <w:tcW w:w="3966" w:type="dxa"/>
            <w:shd w:val="clear" w:color="auto" w:fill="auto"/>
            <w:vAlign w:val="center"/>
          </w:tcPr>
          <w:p w:rsidR="0092132E" w:rsidRPr="00B448F2" w:rsidRDefault="0092132E" w:rsidP="00B448F2">
            <w:pPr>
              <w:jc w:val="center"/>
              <w:rPr>
                <w:szCs w:val="21"/>
              </w:rPr>
            </w:pPr>
            <w:r w:rsidRPr="00B448F2">
              <w:rPr>
                <w:rFonts w:hint="eastAsia"/>
                <w:szCs w:val="21"/>
              </w:rPr>
              <w:t>0.3</w:t>
            </w:r>
            <w:r w:rsidRPr="00B448F2">
              <w:rPr>
                <w:szCs w:val="21"/>
              </w:rPr>
              <w:t xml:space="preserve"> mL</w:t>
            </w:r>
            <w:r w:rsidRPr="00B448F2">
              <w:rPr>
                <w:sz w:val="24"/>
              </w:rPr>
              <w:t>·min</w:t>
            </w:r>
            <w:r w:rsidRPr="00B448F2">
              <w:rPr>
                <w:sz w:val="24"/>
                <w:vertAlign w:val="superscript"/>
              </w:rPr>
              <w:t>-1</w:t>
            </w:r>
          </w:p>
        </w:tc>
      </w:tr>
      <w:tr w:rsidR="0092132E" w:rsidRPr="00B448F2" w:rsidTr="00B448F2">
        <w:trPr>
          <w:trHeight w:val="432"/>
          <w:jc w:val="center"/>
        </w:trPr>
        <w:tc>
          <w:tcPr>
            <w:tcW w:w="1446" w:type="dxa"/>
            <w:shd w:val="clear" w:color="auto" w:fill="auto"/>
            <w:vAlign w:val="center"/>
          </w:tcPr>
          <w:p w:rsidR="0092132E" w:rsidRPr="00B448F2" w:rsidRDefault="0092132E" w:rsidP="00B448F2">
            <w:pPr>
              <w:jc w:val="center"/>
              <w:rPr>
                <w:szCs w:val="21"/>
              </w:rPr>
            </w:pPr>
            <w:r w:rsidRPr="00B448F2">
              <w:rPr>
                <w:szCs w:val="21"/>
              </w:rPr>
              <w:t>进样量</w:t>
            </w:r>
          </w:p>
        </w:tc>
        <w:tc>
          <w:tcPr>
            <w:tcW w:w="3966" w:type="dxa"/>
            <w:shd w:val="clear" w:color="auto" w:fill="auto"/>
            <w:vAlign w:val="center"/>
          </w:tcPr>
          <w:p w:rsidR="0092132E" w:rsidRPr="00B448F2" w:rsidRDefault="0092132E" w:rsidP="00B448F2">
            <w:pPr>
              <w:jc w:val="center"/>
              <w:rPr>
                <w:szCs w:val="21"/>
              </w:rPr>
            </w:pPr>
            <w:r w:rsidRPr="00B448F2">
              <w:rPr>
                <w:rFonts w:hint="eastAsia"/>
                <w:szCs w:val="21"/>
              </w:rPr>
              <w:t>5</w:t>
            </w:r>
            <w:r w:rsidRPr="00B448F2">
              <w:rPr>
                <w:szCs w:val="21"/>
              </w:rPr>
              <w:t xml:space="preserve"> </w:t>
            </w:r>
            <w:proofErr w:type="spellStart"/>
            <w:r w:rsidRPr="00B448F2">
              <w:rPr>
                <w:szCs w:val="21"/>
              </w:rPr>
              <w:t>μL</w:t>
            </w:r>
            <w:proofErr w:type="spellEnd"/>
          </w:p>
        </w:tc>
      </w:tr>
      <w:tr w:rsidR="0092132E" w:rsidRPr="00B448F2" w:rsidTr="00B448F2">
        <w:trPr>
          <w:trHeight w:val="432"/>
          <w:jc w:val="center"/>
        </w:trPr>
        <w:tc>
          <w:tcPr>
            <w:tcW w:w="1446" w:type="dxa"/>
            <w:shd w:val="clear" w:color="auto" w:fill="auto"/>
            <w:vAlign w:val="center"/>
          </w:tcPr>
          <w:p w:rsidR="0092132E" w:rsidRPr="00B448F2" w:rsidRDefault="0092132E" w:rsidP="00B448F2">
            <w:pPr>
              <w:jc w:val="center"/>
              <w:rPr>
                <w:szCs w:val="21"/>
              </w:rPr>
            </w:pPr>
            <w:r w:rsidRPr="00B448F2">
              <w:rPr>
                <w:rFonts w:hint="eastAsia"/>
                <w:szCs w:val="21"/>
              </w:rPr>
              <w:t>柱温</w:t>
            </w:r>
          </w:p>
        </w:tc>
        <w:tc>
          <w:tcPr>
            <w:tcW w:w="3966" w:type="dxa"/>
            <w:shd w:val="clear" w:color="auto" w:fill="auto"/>
            <w:vAlign w:val="center"/>
          </w:tcPr>
          <w:p w:rsidR="0092132E" w:rsidRPr="00B448F2" w:rsidRDefault="0092132E" w:rsidP="00B448F2">
            <w:pPr>
              <w:jc w:val="center"/>
              <w:rPr>
                <w:szCs w:val="21"/>
              </w:rPr>
            </w:pPr>
            <w:smartTag w:uri="urn:schemas-microsoft-com:office:smarttags" w:element="chmetcnv">
              <w:smartTagPr>
                <w:attr w:name="UnitName" w:val="℃"/>
                <w:attr w:name="SourceValue" w:val="40"/>
                <w:attr w:name="HasSpace" w:val="True"/>
                <w:attr w:name="Negative" w:val="False"/>
                <w:attr w:name="NumberType" w:val="1"/>
                <w:attr w:name="TCSC" w:val="0"/>
              </w:smartTagPr>
              <w:r w:rsidRPr="00B448F2">
                <w:rPr>
                  <w:sz w:val="24"/>
                </w:rPr>
                <w:t>40.0 ℃</w:t>
              </w:r>
            </w:smartTag>
          </w:p>
        </w:tc>
      </w:tr>
    </w:tbl>
    <w:p w:rsidR="0092132E" w:rsidRPr="00BC112A" w:rsidRDefault="0092132E" w:rsidP="0092132E">
      <w:pPr>
        <w:spacing w:line="300" w:lineRule="auto"/>
        <w:rPr>
          <w:sz w:val="24"/>
        </w:rPr>
      </w:pPr>
    </w:p>
    <w:p w:rsidR="0092132E" w:rsidRPr="00BC112A" w:rsidRDefault="00DC3140" w:rsidP="0092132E">
      <w:pPr>
        <w:spacing w:before="60" w:after="60"/>
        <w:jc w:val="center"/>
        <w:rPr>
          <w:rFonts w:eastAsia="黑体"/>
          <w:b/>
          <w:szCs w:val="21"/>
        </w:rPr>
      </w:pPr>
      <w:r>
        <w:rPr>
          <w:rFonts w:hint="eastAsia"/>
          <w:color w:val="000000"/>
          <w:sz w:val="24"/>
        </w:rPr>
        <w:t>表</w:t>
      </w:r>
      <w:r>
        <w:rPr>
          <w:rFonts w:hint="eastAsia"/>
          <w:color w:val="000000"/>
          <w:sz w:val="24"/>
        </w:rPr>
        <w:t>B2</w:t>
      </w:r>
      <w:r w:rsidR="0092132E" w:rsidRPr="00BC112A">
        <w:rPr>
          <w:rFonts w:eastAsia="黑体"/>
          <w:b/>
          <w:szCs w:val="21"/>
        </w:rPr>
        <w:t xml:space="preserve"> </w:t>
      </w:r>
      <w:r w:rsidR="0092132E" w:rsidRPr="00BC112A">
        <w:rPr>
          <w:rFonts w:eastAsia="黑体"/>
          <w:szCs w:val="21"/>
        </w:rPr>
        <w:t>流动相梯度洗脱程序</w:t>
      </w:r>
    </w:p>
    <w:tbl>
      <w:tblPr>
        <w:tblW w:w="0" w:type="auto"/>
        <w:jc w:val="center"/>
        <w:tblInd w:w="86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84"/>
        <w:gridCol w:w="1411"/>
        <w:gridCol w:w="1849"/>
        <w:gridCol w:w="1866"/>
      </w:tblGrid>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时间</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乙腈/(%)</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0.1%氨水/(%)</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流速/(mL</w:t>
            </w:r>
            <w:r w:rsidRPr="00B448F2">
              <w:rPr>
                <w:rFonts w:ascii="宋体"/>
                <w:sz w:val="18"/>
                <w:szCs w:val="21"/>
              </w:rPr>
              <w:t>·</w:t>
            </w:r>
            <w:r w:rsidRPr="00B448F2">
              <w:rPr>
                <w:rFonts w:ascii="宋体"/>
                <w:sz w:val="18"/>
                <w:szCs w:val="21"/>
              </w:rPr>
              <w:t>min</w:t>
            </w:r>
            <w:r w:rsidRPr="00B448F2">
              <w:rPr>
                <w:rFonts w:ascii="宋体"/>
                <w:sz w:val="18"/>
                <w:szCs w:val="21"/>
                <w:vertAlign w:val="superscript"/>
              </w:rPr>
              <w:t>-1</w:t>
            </w:r>
            <w:r w:rsidRPr="00B448F2">
              <w:rPr>
                <w:rFonts w:ascii="宋体"/>
                <w:sz w:val="18"/>
                <w:szCs w:val="21"/>
              </w:rPr>
              <w:t>)</w:t>
            </w:r>
          </w:p>
        </w:tc>
      </w:tr>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0.00</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40</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60</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0.3</w:t>
            </w:r>
          </w:p>
        </w:tc>
      </w:tr>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0.20</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40</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60</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0.3</w:t>
            </w:r>
          </w:p>
        </w:tc>
      </w:tr>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3.00</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90</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10</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0.3</w:t>
            </w:r>
          </w:p>
        </w:tc>
      </w:tr>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4.50</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40</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60</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0.3</w:t>
            </w:r>
          </w:p>
        </w:tc>
      </w:tr>
      <w:tr w:rsidR="0092132E" w:rsidRPr="00B448F2" w:rsidTr="00B448F2">
        <w:trPr>
          <w:jc w:val="center"/>
        </w:trPr>
        <w:tc>
          <w:tcPr>
            <w:tcW w:w="1484" w:type="dxa"/>
            <w:vAlign w:val="center"/>
          </w:tcPr>
          <w:p w:rsidR="0092132E" w:rsidRPr="00B448F2" w:rsidRDefault="0092132E" w:rsidP="00B448F2">
            <w:pPr>
              <w:jc w:val="center"/>
              <w:rPr>
                <w:rFonts w:ascii="宋体"/>
                <w:sz w:val="18"/>
                <w:szCs w:val="21"/>
              </w:rPr>
            </w:pPr>
            <w:r w:rsidRPr="00B448F2">
              <w:rPr>
                <w:rFonts w:ascii="宋体"/>
                <w:sz w:val="18"/>
                <w:szCs w:val="21"/>
              </w:rPr>
              <w:t>5.00</w:t>
            </w:r>
          </w:p>
        </w:tc>
        <w:tc>
          <w:tcPr>
            <w:tcW w:w="1411" w:type="dxa"/>
            <w:vAlign w:val="center"/>
          </w:tcPr>
          <w:p w:rsidR="0092132E" w:rsidRPr="00B448F2" w:rsidRDefault="0092132E" w:rsidP="00B448F2">
            <w:pPr>
              <w:jc w:val="center"/>
              <w:rPr>
                <w:rFonts w:ascii="宋体"/>
                <w:sz w:val="18"/>
                <w:szCs w:val="21"/>
              </w:rPr>
            </w:pPr>
            <w:r w:rsidRPr="00B448F2">
              <w:rPr>
                <w:rFonts w:ascii="宋体"/>
                <w:sz w:val="18"/>
                <w:szCs w:val="21"/>
              </w:rPr>
              <w:t>40</w:t>
            </w:r>
          </w:p>
        </w:tc>
        <w:tc>
          <w:tcPr>
            <w:tcW w:w="1849" w:type="dxa"/>
            <w:vAlign w:val="center"/>
          </w:tcPr>
          <w:p w:rsidR="0092132E" w:rsidRPr="00B448F2" w:rsidRDefault="0092132E" w:rsidP="00B448F2">
            <w:pPr>
              <w:jc w:val="center"/>
              <w:rPr>
                <w:rFonts w:ascii="宋体"/>
                <w:sz w:val="18"/>
                <w:szCs w:val="21"/>
              </w:rPr>
            </w:pPr>
            <w:r w:rsidRPr="00B448F2">
              <w:rPr>
                <w:rFonts w:ascii="宋体"/>
                <w:sz w:val="18"/>
                <w:szCs w:val="21"/>
              </w:rPr>
              <w:t>60</w:t>
            </w:r>
          </w:p>
        </w:tc>
        <w:tc>
          <w:tcPr>
            <w:tcW w:w="1866" w:type="dxa"/>
            <w:vAlign w:val="center"/>
          </w:tcPr>
          <w:p w:rsidR="0092132E" w:rsidRPr="00B448F2" w:rsidRDefault="0092132E" w:rsidP="00B448F2">
            <w:pPr>
              <w:jc w:val="center"/>
              <w:rPr>
                <w:rFonts w:ascii="宋体"/>
                <w:sz w:val="18"/>
                <w:szCs w:val="21"/>
              </w:rPr>
            </w:pPr>
            <w:r w:rsidRPr="00B448F2">
              <w:rPr>
                <w:rFonts w:ascii="宋体"/>
                <w:sz w:val="18"/>
                <w:szCs w:val="21"/>
              </w:rPr>
              <w:t>0.3</w:t>
            </w:r>
          </w:p>
        </w:tc>
      </w:tr>
    </w:tbl>
    <w:p w:rsidR="0092132E" w:rsidRPr="00B3144E" w:rsidRDefault="0092132E" w:rsidP="0092132E">
      <w:pPr>
        <w:spacing w:line="300" w:lineRule="auto"/>
        <w:rPr>
          <w:sz w:val="24"/>
        </w:rPr>
      </w:pPr>
    </w:p>
    <w:p w:rsidR="0092132E" w:rsidRPr="00B25334" w:rsidRDefault="0092132E" w:rsidP="0092132E">
      <w:pPr>
        <w:autoSpaceDE w:val="0"/>
        <w:autoSpaceDN w:val="0"/>
        <w:adjustRightInd w:val="0"/>
        <w:spacing w:line="360" w:lineRule="auto"/>
        <w:ind w:firstLineChars="150" w:firstLine="360"/>
        <w:rPr>
          <w:rFonts w:ascii="宋体" w:hAnsi="宋体"/>
          <w:color w:val="000000"/>
          <w:sz w:val="24"/>
        </w:rPr>
      </w:pPr>
      <w:r w:rsidRPr="00375125">
        <w:rPr>
          <w:color w:val="000000"/>
          <w:sz w:val="24"/>
        </w:rPr>
        <w:t>2</w:t>
      </w:r>
      <w:r>
        <w:rPr>
          <w:rFonts w:ascii="宋体" w:hAnsi="宋体" w:hint="eastAsia"/>
          <w:color w:val="000000"/>
          <w:sz w:val="24"/>
        </w:rPr>
        <w:t xml:space="preserve"> </w:t>
      </w:r>
      <w:r w:rsidRPr="00B25334">
        <w:rPr>
          <w:rFonts w:ascii="宋体" w:hAnsi="宋体" w:hint="eastAsia"/>
          <w:color w:val="000000"/>
          <w:sz w:val="24"/>
        </w:rPr>
        <w:t>质谱条件</w:t>
      </w:r>
    </w:p>
    <w:p w:rsidR="0092132E" w:rsidRDefault="0092132E" w:rsidP="00DC3140">
      <w:pPr>
        <w:spacing w:line="360" w:lineRule="auto"/>
        <w:ind w:firstLineChars="450" w:firstLine="1080"/>
        <w:rPr>
          <w:kern w:val="0"/>
          <w:sz w:val="24"/>
        </w:rPr>
      </w:pPr>
      <w:r w:rsidRPr="00BC112A">
        <w:rPr>
          <w:kern w:val="0"/>
          <w:sz w:val="24"/>
        </w:rPr>
        <w:t>质谱参数</w:t>
      </w:r>
      <w:r w:rsidR="00DC3140">
        <w:rPr>
          <w:rFonts w:hint="eastAsia"/>
          <w:kern w:val="0"/>
          <w:sz w:val="24"/>
        </w:rPr>
        <w:t>参考</w:t>
      </w:r>
      <w:r w:rsidRPr="00BC112A">
        <w:rPr>
          <w:kern w:val="0"/>
          <w:sz w:val="24"/>
        </w:rPr>
        <w:t>信息，见表</w:t>
      </w:r>
      <w:r w:rsidR="00DC3140">
        <w:rPr>
          <w:rFonts w:hint="eastAsia"/>
          <w:kern w:val="0"/>
          <w:sz w:val="24"/>
        </w:rPr>
        <w:t>B3</w:t>
      </w:r>
      <w:r w:rsidRPr="00BC112A">
        <w:rPr>
          <w:kern w:val="0"/>
          <w:sz w:val="24"/>
        </w:rPr>
        <w:t>。</w:t>
      </w:r>
    </w:p>
    <w:p w:rsidR="0092132E" w:rsidRPr="008E76D0" w:rsidRDefault="00DC3140" w:rsidP="0092132E">
      <w:pPr>
        <w:spacing w:before="60" w:after="60"/>
        <w:jc w:val="center"/>
        <w:rPr>
          <w:rFonts w:eastAsia="黑体"/>
          <w:kern w:val="0"/>
          <w:szCs w:val="21"/>
        </w:rPr>
      </w:pPr>
      <w:r w:rsidRPr="00DC3140">
        <w:rPr>
          <w:kern w:val="0"/>
          <w:szCs w:val="21"/>
        </w:rPr>
        <w:t>表</w:t>
      </w:r>
      <w:r w:rsidRPr="00DC3140">
        <w:rPr>
          <w:rFonts w:hint="eastAsia"/>
          <w:kern w:val="0"/>
          <w:szCs w:val="21"/>
        </w:rPr>
        <w:t>B3</w:t>
      </w:r>
      <w:r>
        <w:rPr>
          <w:rFonts w:hint="eastAsia"/>
          <w:kern w:val="0"/>
          <w:sz w:val="24"/>
        </w:rPr>
        <w:t xml:space="preserve"> </w:t>
      </w:r>
      <w:r w:rsidR="0092132E" w:rsidRPr="008E76D0">
        <w:rPr>
          <w:rFonts w:eastAsia="黑体" w:hint="eastAsia"/>
          <w:kern w:val="0"/>
          <w:szCs w:val="21"/>
        </w:rPr>
        <w:t>苯甲酸雌二醇和戊酸雌二醇</w:t>
      </w:r>
      <w:r w:rsidR="0092132E" w:rsidRPr="008E76D0">
        <w:rPr>
          <w:rFonts w:eastAsia="黑体"/>
          <w:kern w:val="0"/>
          <w:szCs w:val="21"/>
        </w:rPr>
        <w:t>的</w:t>
      </w:r>
      <w:r w:rsidR="0092132E">
        <w:rPr>
          <w:rFonts w:eastAsia="黑体" w:hint="eastAsia"/>
          <w:kern w:val="0"/>
          <w:szCs w:val="21"/>
        </w:rPr>
        <w:t>MRM</w:t>
      </w:r>
      <w:r w:rsidR="0092132E">
        <w:rPr>
          <w:rFonts w:eastAsia="黑体" w:hint="eastAsia"/>
          <w:kern w:val="0"/>
          <w:szCs w:val="21"/>
        </w:rPr>
        <w:t>模式采集参数</w:t>
      </w:r>
    </w:p>
    <w:tbl>
      <w:tblPr>
        <w:tblW w:w="0" w:type="auto"/>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20"/>
        <w:gridCol w:w="1114"/>
        <w:gridCol w:w="1421"/>
        <w:gridCol w:w="1421"/>
        <w:gridCol w:w="1422"/>
        <w:gridCol w:w="1422"/>
      </w:tblGrid>
      <w:tr w:rsidR="0092132E" w:rsidRPr="00B448F2" w:rsidTr="00B448F2">
        <w:trPr>
          <w:trHeight w:val="728"/>
          <w:jc w:val="center"/>
        </w:trPr>
        <w:tc>
          <w:tcPr>
            <w:tcW w:w="1620" w:type="dxa"/>
            <w:vAlign w:val="center"/>
          </w:tcPr>
          <w:p w:rsidR="0092132E" w:rsidRPr="00B448F2" w:rsidRDefault="0092132E" w:rsidP="00B448F2">
            <w:pPr>
              <w:jc w:val="center"/>
              <w:rPr>
                <w:rFonts w:ascii="宋体"/>
                <w:kern w:val="0"/>
                <w:sz w:val="18"/>
                <w:szCs w:val="21"/>
              </w:rPr>
            </w:pPr>
            <w:r w:rsidRPr="00B448F2">
              <w:rPr>
                <w:rFonts w:ascii="宋体"/>
                <w:kern w:val="0"/>
                <w:sz w:val="18"/>
                <w:szCs w:val="21"/>
              </w:rPr>
              <w:t>物质名称</w:t>
            </w:r>
          </w:p>
        </w:tc>
        <w:tc>
          <w:tcPr>
            <w:tcW w:w="1114" w:type="dxa"/>
            <w:vAlign w:val="center"/>
          </w:tcPr>
          <w:p w:rsidR="0092132E" w:rsidRPr="00B448F2" w:rsidRDefault="0092132E" w:rsidP="00B448F2">
            <w:pPr>
              <w:jc w:val="center"/>
              <w:rPr>
                <w:rFonts w:ascii="宋体"/>
                <w:kern w:val="0"/>
                <w:sz w:val="18"/>
                <w:szCs w:val="21"/>
              </w:rPr>
            </w:pPr>
            <w:r w:rsidRPr="00B448F2">
              <w:rPr>
                <w:rFonts w:ascii="宋体"/>
                <w:kern w:val="0"/>
                <w:sz w:val="18"/>
                <w:szCs w:val="21"/>
              </w:rPr>
              <w:t>分子量</w:t>
            </w:r>
          </w:p>
        </w:tc>
        <w:tc>
          <w:tcPr>
            <w:tcW w:w="1421" w:type="dxa"/>
            <w:vAlign w:val="center"/>
          </w:tcPr>
          <w:p w:rsidR="0092132E" w:rsidRPr="00B448F2" w:rsidRDefault="0092132E" w:rsidP="00B448F2">
            <w:pPr>
              <w:jc w:val="center"/>
              <w:rPr>
                <w:rFonts w:ascii="宋体"/>
                <w:kern w:val="0"/>
                <w:sz w:val="18"/>
                <w:szCs w:val="21"/>
              </w:rPr>
            </w:pPr>
            <w:r w:rsidRPr="00B448F2">
              <w:rPr>
                <w:rFonts w:ascii="宋体" w:hint="eastAsia"/>
                <w:kern w:val="0"/>
                <w:sz w:val="18"/>
                <w:szCs w:val="21"/>
              </w:rPr>
              <w:t>电离模式</w:t>
            </w:r>
          </w:p>
        </w:tc>
        <w:tc>
          <w:tcPr>
            <w:tcW w:w="1421" w:type="dxa"/>
            <w:vAlign w:val="center"/>
          </w:tcPr>
          <w:p w:rsidR="0092132E" w:rsidRPr="00B448F2" w:rsidRDefault="0092132E" w:rsidP="00B448F2">
            <w:pPr>
              <w:jc w:val="center"/>
              <w:rPr>
                <w:rFonts w:ascii="宋体"/>
                <w:kern w:val="0"/>
                <w:sz w:val="18"/>
                <w:szCs w:val="21"/>
              </w:rPr>
            </w:pPr>
            <w:r w:rsidRPr="00B448F2">
              <w:rPr>
                <w:rFonts w:ascii="宋体"/>
                <w:kern w:val="0"/>
                <w:sz w:val="18"/>
                <w:szCs w:val="21"/>
              </w:rPr>
              <w:t>子离子</w:t>
            </w:r>
          </w:p>
        </w:tc>
        <w:tc>
          <w:tcPr>
            <w:tcW w:w="1422" w:type="dxa"/>
            <w:vAlign w:val="center"/>
          </w:tcPr>
          <w:p w:rsidR="0092132E" w:rsidRPr="00B448F2" w:rsidRDefault="0092132E" w:rsidP="00B448F2">
            <w:pPr>
              <w:jc w:val="center"/>
              <w:rPr>
                <w:rFonts w:ascii="宋体"/>
                <w:kern w:val="0"/>
                <w:sz w:val="18"/>
                <w:szCs w:val="21"/>
              </w:rPr>
            </w:pPr>
            <w:r w:rsidRPr="00B448F2">
              <w:rPr>
                <w:rFonts w:ascii="宋体"/>
                <w:kern w:val="0"/>
                <w:sz w:val="18"/>
                <w:szCs w:val="21"/>
              </w:rPr>
              <w:t>锥孔电压(V)</w:t>
            </w:r>
          </w:p>
        </w:tc>
        <w:tc>
          <w:tcPr>
            <w:tcW w:w="1422" w:type="dxa"/>
            <w:vAlign w:val="center"/>
          </w:tcPr>
          <w:p w:rsidR="0092132E" w:rsidRPr="00B448F2" w:rsidRDefault="0092132E" w:rsidP="00B448F2">
            <w:pPr>
              <w:jc w:val="center"/>
              <w:rPr>
                <w:rFonts w:ascii="宋体"/>
                <w:kern w:val="0"/>
                <w:sz w:val="18"/>
                <w:szCs w:val="21"/>
              </w:rPr>
            </w:pPr>
            <w:r w:rsidRPr="00B448F2">
              <w:rPr>
                <w:rFonts w:ascii="宋体"/>
                <w:kern w:val="0"/>
                <w:sz w:val="18"/>
                <w:szCs w:val="21"/>
              </w:rPr>
              <w:t>碰撞能量(V)</w:t>
            </w:r>
          </w:p>
        </w:tc>
      </w:tr>
      <w:tr w:rsidR="0092132E" w:rsidRPr="00B448F2" w:rsidTr="00B448F2">
        <w:trPr>
          <w:trHeight w:val="465"/>
          <w:jc w:val="center"/>
        </w:trPr>
        <w:tc>
          <w:tcPr>
            <w:tcW w:w="1620" w:type="dxa"/>
            <w:vMerge w:val="restart"/>
            <w:vAlign w:val="center"/>
          </w:tcPr>
          <w:p w:rsidR="0092132E" w:rsidRPr="00B448F2" w:rsidRDefault="0092132E" w:rsidP="00B448F2">
            <w:pPr>
              <w:jc w:val="center"/>
              <w:rPr>
                <w:rFonts w:ascii="宋体"/>
                <w:kern w:val="0"/>
                <w:sz w:val="18"/>
                <w:szCs w:val="21"/>
              </w:rPr>
            </w:pPr>
            <w:r w:rsidRPr="00B448F2">
              <w:rPr>
                <w:rFonts w:ascii="宋体"/>
                <w:kern w:val="0"/>
                <w:sz w:val="18"/>
                <w:szCs w:val="21"/>
              </w:rPr>
              <w:t>苯甲酸雌二醇</w:t>
            </w:r>
          </w:p>
        </w:tc>
        <w:tc>
          <w:tcPr>
            <w:tcW w:w="1114" w:type="dxa"/>
            <w:vMerge w:val="restart"/>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377.40</w:t>
            </w:r>
          </w:p>
        </w:tc>
        <w:tc>
          <w:tcPr>
            <w:tcW w:w="1421" w:type="dxa"/>
            <w:vMerge w:val="restart"/>
            <w:shd w:val="clear" w:color="auto" w:fill="auto"/>
            <w:vAlign w:val="center"/>
          </w:tcPr>
          <w:p w:rsidR="0092132E" w:rsidRPr="00B448F2" w:rsidRDefault="0092132E" w:rsidP="00B448F2">
            <w:pPr>
              <w:jc w:val="center"/>
              <w:rPr>
                <w:rFonts w:ascii="宋体"/>
                <w:kern w:val="0"/>
                <w:sz w:val="18"/>
                <w:szCs w:val="21"/>
              </w:rPr>
            </w:pPr>
            <w:r w:rsidRPr="00B448F2">
              <w:rPr>
                <w:rFonts w:ascii="宋体" w:hint="eastAsia"/>
                <w:kern w:val="0"/>
                <w:sz w:val="18"/>
                <w:szCs w:val="21"/>
              </w:rPr>
              <w:t>ESI</w:t>
            </w:r>
            <w:r w:rsidRPr="00B448F2">
              <w:rPr>
                <w:rFonts w:ascii="宋体"/>
                <w:kern w:val="0"/>
                <w:sz w:val="18"/>
                <w:szCs w:val="21"/>
                <w:vertAlign w:val="superscript"/>
              </w:rPr>
              <w:t>+</w:t>
            </w:r>
          </w:p>
        </w:tc>
        <w:tc>
          <w:tcPr>
            <w:tcW w:w="1421" w:type="dxa"/>
            <w:shd w:val="clear" w:color="auto" w:fill="auto"/>
            <w:vAlign w:val="center"/>
          </w:tcPr>
          <w:p w:rsidR="0092132E" w:rsidRPr="00B448F2" w:rsidRDefault="0092132E" w:rsidP="00B448F2">
            <w:pPr>
              <w:jc w:val="center"/>
              <w:rPr>
                <w:rFonts w:ascii="宋体"/>
                <w:kern w:val="0"/>
                <w:sz w:val="18"/>
                <w:szCs w:val="21"/>
                <w:vertAlign w:val="superscript"/>
              </w:rPr>
            </w:pPr>
            <w:r w:rsidRPr="00B448F2">
              <w:rPr>
                <w:rFonts w:ascii="宋体"/>
                <w:kern w:val="0"/>
                <w:sz w:val="18"/>
                <w:szCs w:val="21"/>
              </w:rPr>
              <w:t>104.98</w:t>
            </w:r>
            <w:r w:rsidRPr="00B448F2">
              <w:rPr>
                <w:rFonts w:ascii="宋体"/>
                <w:kern w:val="0"/>
                <w:sz w:val="18"/>
                <w:szCs w:val="21"/>
                <w:vertAlign w:val="superscript"/>
              </w:rPr>
              <w:t>*</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35</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15</w:t>
            </w:r>
          </w:p>
        </w:tc>
      </w:tr>
      <w:tr w:rsidR="0092132E" w:rsidRPr="00B448F2" w:rsidTr="00B448F2">
        <w:trPr>
          <w:trHeight w:val="465"/>
          <w:jc w:val="center"/>
        </w:trPr>
        <w:tc>
          <w:tcPr>
            <w:tcW w:w="1620" w:type="dxa"/>
            <w:vMerge/>
            <w:vAlign w:val="center"/>
          </w:tcPr>
          <w:p w:rsidR="0092132E" w:rsidRPr="00B448F2" w:rsidRDefault="0092132E" w:rsidP="00B448F2">
            <w:pPr>
              <w:jc w:val="center"/>
              <w:rPr>
                <w:rFonts w:ascii="宋体"/>
                <w:kern w:val="0"/>
                <w:sz w:val="18"/>
                <w:szCs w:val="21"/>
              </w:rPr>
            </w:pPr>
          </w:p>
        </w:tc>
        <w:tc>
          <w:tcPr>
            <w:tcW w:w="1114" w:type="dxa"/>
            <w:vMerge/>
            <w:shd w:val="clear" w:color="auto" w:fill="auto"/>
            <w:vAlign w:val="center"/>
          </w:tcPr>
          <w:p w:rsidR="0092132E" w:rsidRPr="00B448F2" w:rsidRDefault="0092132E" w:rsidP="00B448F2">
            <w:pPr>
              <w:jc w:val="center"/>
              <w:rPr>
                <w:rFonts w:ascii="宋体"/>
                <w:kern w:val="0"/>
                <w:sz w:val="18"/>
                <w:szCs w:val="21"/>
              </w:rPr>
            </w:pPr>
          </w:p>
        </w:tc>
        <w:tc>
          <w:tcPr>
            <w:tcW w:w="1421" w:type="dxa"/>
            <w:vMerge/>
            <w:shd w:val="clear" w:color="auto" w:fill="auto"/>
            <w:vAlign w:val="center"/>
          </w:tcPr>
          <w:p w:rsidR="0092132E" w:rsidRPr="00B448F2" w:rsidRDefault="0092132E" w:rsidP="00B448F2">
            <w:pPr>
              <w:jc w:val="center"/>
              <w:rPr>
                <w:rFonts w:ascii="宋体"/>
                <w:kern w:val="0"/>
                <w:sz w:val="18"/>
                <w:szCs w:val="21"/>
              </w:rPr>
            </w:pPr>
          </w:p>
        </w:tc>
        <w:tc>
          <w:tcPr>
            <w:tcW w:w="1421"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135.08</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35</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12</w:t>
            </w:r>
          </w:p>
        </w:tc>
      </w:tr>
      <w:tr w:rsidR="0092132E" w:rsidRPr="00B448F2" w:rsidTr="00B448F2">
        <w:trPr>
          <w:trHeight w:val="465"/>
          <w:jc w:val="center"/>
        </w:trPr>
        <w:tc>
          <w:tcPr>
            <w:tcW w:w="1620" w:type="dxa"/>
            <w:vMerge w:val="restart"/>
            <w:vAlign w:val="center"/>
          </w:tcPr>
          <w:p w:rsidR="0092132E" w:rsidRPr="00B448F2" w:rsidRDefault="0092132E" w:rsidP="00B448F2">
            <w:pPr>
              <w:jc w:val="center"/>
              <w:rPr>
                <w:rFonts w:ascii="宋体"/>
                <w:kern w:val="0"/>
                <w:sz w:val="18"/>
                <w:szCs w:val="21"/>
              </w:rPr>
            </w:pPr>
            <w:r w:rsidRPr="00B448F2">
              <w:rPr>
                <w:rFonts w:ascii="宋体"/>
                <w:kern w:val="0"/>
                <w:sz w:val="18"/>
                <w:szCs w:val="21"/>
              </w:rPr>
              <w:t>戊酸雌二醇</w:t>
            </w:r>
          </w:p>
        </w:tc>
        <w:tc>
          <w:tcPr>
            <w:tcW w:w="1114" w:type="dxa"/>
            <w:vMerge w:val="restart"/>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355.43</w:t>
            </w:r>
          </w:p>
        </w:tc>
        <w:tc>
          <w:tcPr>
            <w:tcW w:w="1421" w:type="dxa"/>
            <w:vMerge w:val="restart"/>
            <w:shd w:val="clear" w:color="auto" w:fill="auto"/>
            <w:vAlign w:val="center"/>
          </w:tcPr>
          <w:p w:rsidR="0092132E" w:rsidRPr="00B448F2" w:rsidRDefault="0092132E" w:rsidP="00B448F2">
            <w:pPr>
              <w:jc w:val="center"/>
              <w:rPr>
                <w:rFonts w:ascii="宋体"/>
                <w:kern w:val="0"/>
                <w:sz w:val="18"/>
                <w:szCs w:val="21"/>
              </w:rPr>
            </w:pPr>
            <w:r w:rsidRPr="00B448F2">
              <w:rPr>
                <w:rFonts w:ascii="宋体" w:hint="eastAsia"/>
                <w:kern w:val="0"/>
                <w:sz w:val="18"/>
                <w:szCs w:val="21"/>
              </w:rPr>
              <w:t>ESI</w:t>
            </w:r>
            <w:r w:rsidRPr="00B448F2">
              <w:rPr>
                <w:rFonts w:ascii="宋体"/>
                <w:kern w:val="0"/>
                <w:sz w:val="18"/>
                <w:szCs w:val="21"/>
                <w:vertAlign w:val="superscript"/>
              </w:rPr>
              <w:t>-</w:t>
            </w:r>
          </w:p>
        </w:tc>
        <w:tc>
          <w:tcPr>
            <w:tcW w:w="1421" w:type="dxa"/>
            <w:shd w:val="clear" w:color="auto" w:fill="auto"/>
            <w:vAlign w:val="center"/>
          </w:tcPr>
          <w:p w:rsidR="0092132E" w:rsidRPr="00B448F2" w:rsidRDefault="0092132E" w:rsidP="00B448F2">
            <w:pPr>
              <w:jc w:val="center"/>
              <w:rPr>
                <w:rFonts w:ascii="宋体"/>
                <w:kern w:val="0"/>
                <w:sz w:val="18"/>
                <w:szCs w:val="21"/>
                <w:vertAlign w:val="superscript"/>
              </w:rPr>
            </w:pPr>
            <w:r w:rsidRPr="00B448F2">
              <w:rPr>
                <w:rFonts w:ascii="宋体"/>
                <w:kern w:val="0"/>
                <w:sz w:val="18"/>
                <w:szCs w:val="21"/>
              </w:rPr>
              <w:t>101.03</w:t>
            </w:r>
            <w:r w:rsidRPr="00B448F2">
              <w:rPr>
                <w:rFonts w:ascii="宋体"/>
                <w:kern w:val="0"/>
                <w:sz w:val="18"/>
                <w:szCs w:val="21"/>
                <w:vertAlign w:val="superscript"/>
              </w:rPr>
              <w:t>*</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55</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27</w:t>
            </w:r>
          </w:p>
        </w:tc>
      </w:tr>
      <w:tr w:rsidR="0092132E" w:rsidRPr="00B448F2" w:rsidTr="00B448F2">
        <w:trPr>
          <w:trHeight w:val="465"/>
          <w:jc w:val="center"/>
        </w:trPr>
        <w:tc>
          <w:tcPr>
            <w:tcW w:w="1620" w:type="dxa"/>
            <w:vMerge/>
            <w:vAlign w:val="center"/>
          </w:tcPr>
          <w:p w:rsidR="0092132E" w:rsidRPr="00B448F2" w:rsidRDefault="0092132E" w:rsidP="00B448F2">
            <w:pPr>
              <w:jc w:val="center"/>
              <w:rPr>
                <w:rFonts w:ascii="宋体"/>
                <w:kern w:val="0"/>
                <w:sz w:val="18"/>
                <w:szCs w:val="21"/>
              </w:rPr>
            </w:pPr>
          </w:p>
        </w:tc>
        <w:tc>
          <w:tcPr>
            <w:tcW w:w="1114" w:type="dxa"/>
            <w:vMerge/>
            <w:shd w:val="clear" w:color="auto" w:fill="auto"/>
            <w:vAlign w:val="center"/>
          </w:tcPr>
          <w:p w:rsidR="0092132E" w:rsidRPr="00B448F2" w:rsidRDefault="0092132E" w:rsidP="00B448F2">
            <w:pPr>
              <w:jc w:val="center"/>
              <w:rPr>
                <w:rFonts w:ascii="宋体"/>
                <w:kern w:val="0"/>
                <w:sz w:val="18"/>
                <w:szCs w:val="21"/>
              </w:rPr>
            </w:pPr>
          </w:p>
        </w:tc>
        <w:tc>
          <w:tcPr>
            <w:tcW w:w="1421" w:type="dxa"/>
            <w:vMerge/>
            <w:shd w:val="clear" w:color="auto" w:fill="auto"/>
            <w:vAlign w:val="center"/>
          </w:tcPr>
          <w:p w:rsidR="0092132E" w:rsidRPr="00B448F2" w:rsidRDefault="0092132E" w:rsidP="00B448F2">
            <w:pPr>
              <w:jc w:val="center"/>
              <w:rPr>
                <w:rFonts w:ascii="宋体"/>
                <w:kern w:val="0"/>
                <w:sz w:val="18"/>
                <w:szCs w:val="21"/>
              </w:rPr>
            </w:pPr>
          </w:p>
        </w:tc>
        <w:tc>
          <w:tcPr>
            <w:tcW w:w="1421"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253.29</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55</w:t>
            </w:r>
          </w:p>
        </w:tc>
        <w:tc>
          <w:tcPr>
            <w:tcW w:w="1422" w:type="dxa"/>
            <w:shd w:val="clear" w:color="auto" w:fill="auto"/>
            <w:vAlign w:val="center"/>
          </w:tcPr>
          <w:p w:rsidR="0092132E" w:rsidRPr="00B448F2" w:rsidRDefault="0092132E" w:rsidP="00B448F2">
            <w:pPr>
              <w:jc w:val="center"/>
              <w:rPr>
                <w:rFonts w:ascii="宋体"/>
                <w:kern w:val="0"/>
                <w:sz w:val="18"/>
                <w:szCs w:val="21"/>
              </w:rPr>
            </w:pPr>
            <w:r w:rsidRPr="00B448F2">
              <w:rPr>
                <w:rFonts w:ascii="宋体"/>
                <w:kern w:val="0"/>
                <w:sz w:val="18"/>
                <w:szCs w:val="21"/>
              </w:rPr>
              <w:t>25</w:t>
            </w:r>
          </w:p>
        </w:tc>
      </w:tr>
    </w:tbl>
    <w:p w:rsidR="0092132E" w:rsidRPr="00BA6EC0" w:rsidRDefault="0092132E" w:rsidP="0092132E">
      <w:pPr>
        <w:spacing w:line="360" w:lineRule="auto"/>
        <w:rPr>
          <w:kern w:val="0"/>
          <w:szCs w:val="21"/>
        </w:rPr>
      </w:pPr>
      <w:r w:rsidRPr="00BC112A">
        <w:rPr>
          <w:kern w:val="0"/>
          <w:szCs w:val="21"/>
        </w:rPr>
        <w:t>注：</w:t>
      </w:r>
      <w:r w:rsidRPr="00BC112A">
        <w:rPr>
          <w:kern w:val="0"/>
          <w:szCs w:val="21"/>
        </w:rPr>
        <w:t>*</w:t>
      </w:r>
      <w:r w:rsidRPr="00BC112A">
        <w:rPr>
          <w:kern w:val="0"/>
          <w:szCs w:val="21"/>
        </w:rPr>
        <w:t>定量离子对</w:t>
      </w:r>
    </w:p>
    <w:p w:rsidR="00DC3140" w:rsidRDefault="00DC3140" w:rsidP="00DC3140">
      <w:pPr>
        <w:pStyle w:val="affffff4"/>
        <w:framePr w:hSpace="0" w:vSpace="0" w:wrap="auto" w:vAnchor="margin" w:hAnchor="text" w:xAlign="left" w:yAlign="inline"/>
        <w:jc w:val="center"/>
      </w:pPr>
    </w:p>
    <w:p w:rsidR="0092132E" w:rsidRDefault="00DC3140" w:rsidP="00B23602">
      <w:pPr>
        <w:pStyle w:val="affffff4"/>
        <w:framePr w:hSpace="0" w:vSpace="0" w:wrap="auto" w:vAnchor="margin" w:hAnchor="text" w:xAlign="left" w:yAlign="inline"/>
        <w:jc w:val="center"/>
      </w:pPr>
      <w:r>
        <w:t>____________________________</w:t>
      </w:r>
    </w:p>
    <w:sectPr w:rsidR="0092132E" w:rsidSect="00F34B99">
      <w:headerReference w:type="default" r:id="rId18"/>
      <w:footerReference w:type="default" r:id="rId1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69" w:rsidRDefault="00B27E69">
      <w:r>
        <w:separator/>
      </w:r>
    </w:p>
  </w:endnote>
  <w:endnote w:type="continuationSeparator" w:id="0">
    <w:p w:rsidR="00B27E69" w:rsidRDefault="00B2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rsidP="003C1103">
    <w:pPr>
      <w:pStyle w:val="aff"/>
    </w:pPr>
    <w:r>
      <w:fldChar w:fldCharType="begin"/>
    </w:r>
    <w:r>
      <w:instrText xml:space="preserve"> PAGE  \* MERGEFORMAT </w:instrText>
    </w:r>
    <w:r>
      <w:fldChar w:fldCharType="separate"/>
    </w:r>
    <w:r w:rsidR="00C80D0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69" w:rsidRDefault="00B27E69">
      <w:r>
        <w:separator/>
      </w:r>
    </w:p>
  </w:footnote>
  <w:footnote w:type="continuationSeparator" w:id="0">
    <w:p w:rsidR="00B27E69" w:rsidRDefault="00B2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A9" w:rsidRDefault="008A66A9" w:rsidP="00F34B99">
    <w:pPr>
      <w:pStyle w:val="aff0"/>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EF32B0D"/>
    <w:multiLevelType w:val="multilevel"/>
    <w:tmpl w:val="61847644"/>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855"/>
        </w:tabs>
        <w:ind w:left="855" w:hanging="64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340"/>
        </w:tabs>
        <w:ind w:left="2340" w:hanging="108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120"/>
        </w:tabs>
        <w:ind w:left="3120" w:hanging="1440"/>
      </w:pPr>
      <w:rPr>
        <w:rFonts w:hint="default"/>
      </w:r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4"/>
  </w:num>
  <w:num w:numId="33">
    <w:abstractNumId w:val="15"/>
  </w:num>
  <w:num w:numId="34">
    <w:abstractNumId w:val="22"/>
  </w:num>
  <w:num w:numId="35">
    <w:abstractNumId w:val="23"/>
  </w:num>
  <w:num w:numId="36">
    <w:abstractNumId w:val="5"/>
    <w:lvlOverride w:ilvl="0">
      <w:startOverride w:val="7"/>
    </w:lvlOverride>
    <w:lvlOverride w:ilvl="1">
      <w:startOverride w:val="3"/>
    </w:lvlOverride>
  </w:num>
  <w:num w:numId="37">
    <w:abstractNumId w:val="5"/>
    <w:lvlOverride w:ilvl="0">
      <w:startOverride w:val="7"/>
    </w:lvlOverride>
    <w:lvlOverride w:ilvl="1">
      <w:startOverride w:val="2"/>
    </w:lvlOverride>
  </w:num>
  <w:num w:numId="38">
    <w:abstractNumId w:val="5"/>
    <w:lvlOverride w:ilvl="0">
      <w:startOverride w:val="7"/>
    </w:lvlOverride>
    <w:lvlOverride w:ilvl="1">
      <w:startOverride w:val="3"/>
    </w:lvlOverride>
  </w:num>
  <w:num w:numId="39">
    <w:abstractNumId w:val="5"/>
    <w:lvlOverride w:ilvl="0">
      <w:startOverride w:val="7"/>
    </w:lvlOverride>
    <w:lvlOverride w:ilvl="1">
      <w:startOverride w:val="5"/>
    </w:lvlOverride>
  </w:num>
  <w:num w:numId="40">
    <w:abstractNumId w:val="5"/>
    <w:lvlOverride w:ilvl="0">
      <w:startOverride w:val="8"/>
    </w:lvlOverride>
  </w:num>
  <w:num w:numId="41">
    <w:abstractNumId w:val="5"/>
    <w:lvlOverride w:ilvl="0">
      <w:startOverride w:val="8"/>
    </w:lvlOverride>
  </w:num>
  <w:num w:numId="42">
    <w:abstractNumId w:val="5"/>
  </w:num>
  <w:num w:numId="43">
    <w:abstractNumId w:val="5"/>
    <w:lvlOverride w:ilvl="0">
      <w:startOverride w:val="9"/>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WEh+nu/xZ57DwtqH8Qh1JlC5qK8=" w:salt="TwQV4CSZcmnZC7EpippmBA=="/>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A9"/>
    <w:rsid w:val="00000244"/>
    <w:rsid w:val="0000185F"/>
    <w:rsid w:val="0000586F"/>
    <w:rsid w:val="00013D86"/>
    <w:rsid w:val="00013E02"/>
    <w:rsid w:val="00017977"/>
    <w:rsid w:val="0002143C"/>
    <w:rsid w:val="00025A65"/>
    <w:rsid w:val="00026C31"/>
    <w:rsid w:val="00027280"/>
    <w:rsid w:val="000320A7"/>
    <w:rsid w:val="00035925"/>
    <w:rsid w:val="00067CDF"/>
    <w:rsid w:val="000738DB"/>
    <w:rsid w:val="00074FBE"/>
    <w:rsid w:val="00083A09"/>
    <w:rsid w:val="0009005E"/>
    <w:rsid w:val="00092857"/>
    <w:rsid w:val="000A20A9"/>
    <w:rsid w:val="000A48B1"/>
    <w:rsid w:val="000B3143"/>
    <w:rsid w:val="000C6B05"/>
    <w:rsid w:val="000C6DD6"/>
    <w:rsid w:val="000C73D4"/>
    <w:rsid w:val="000D3D4C"/>
    <w:rsid w:val="000D4F51"/>
    <w:rsid w:val="000D718B"/>
    <w:rsid w:val="000E0AB4"/>
    <w:rsid w:val="000E0C46"/>
    <w:rsid w:val="000F030C"/>
    <w:rsid w:val="000F129C"/>
    <w:rsid w:val="00102521"/>
    <w:rsid w:val="001056DE"/>
    <w:rsid w:val="001124C0"/>
    <w:rsid w:val="00123E5A"/>
    <w:rsid w:val="0013175F"/>
    <w:rsid w:val="001512B4"/>
    <w:rsid w:val="00153439"/>
    <w:rsid w:val="001620A5"/>
    <w:rsid w:val="00164E53"/>
    <w:rsid w:val="0016699D"/>
    <w:rsid w:val="00172EAF"/>
    <w:rsid w:val="00175159"/>
    <w:rsid w:val="00176208"/>
    <w:rsid w:val="0018211B"/>
    <w:rsid w:val="001840D3"/>
    <w:rsid w:val="001860BD"/>
    <w:rsid w:val="001900F8"/>
    <w:rsid w:val="00191258"/>
    <w:rsid w:val="0019167E"/>
    <w:rsid w:val="00192680"/>
    <w:rsid w:val="00193037"/>
    <w:rsid w:val="00193A2C"/>
    <w:rsid w:val="001A288E"/>
    <w:rsid w:val="001B6DC2"/>
    <w:rsid w:val="001C149C"/>
    <w:rsid w:val="001C21AC"/>
    <w:rsid w:val="001C47BA"/>
    <w:rsid w:val="001C59EA"/>
    <w:rsid w:val="001C6B74"/>
    <w:rsid w:val="001D406C"/>
    <w:rsid w:val="001D41EE"/>
    <w:rsid w:val="001D53B6"/>
    <w:rsid w:val="001E0380"/>
    <w:rsid w:val="001E13B1"/>
    <w:rsid w:val="001F3A19"/>
    <w:rsid w:val="001F6D49"/>
    <w:rsid w:val="0021215B"/>
    <w:rsid w:val="00234467"/>
    <w:rsid w:val="00237D8D"/>
    <w:rsid w:val="00241DA2"/>
    <w:rsid w:val="00247FEE"/>
    <w:rsid w:val="00250E7D"/>
    <w:rsid w:val="002565D5"/>
    <w:rsid w:val="002622C0"/>
    <w:rsid w:val="002634B7"/>
    <w:rsid w:val="00274156"/>
    <w:rsid w:val="002778AE"/>
    <w:rsid w:val="0028269A"/>
    <w:rsid w:val="002827DA"/>
    <w:rsid w:val="00283590"/>
    <w:rsid w:val="00286973"/>
    <w:rsid w:val="00294E70"/>
    <w:rsid w:val="002A0062"/>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2568"/>
    <w:rsid w:val="00343F73"/>
    <w:rsid w:val="00345060"/>
    <w:rsid w:val="0035323B"/>
    <w:rsid w:val="003609D2"/>
    <w:rsid w:val="00363F22"/>
    <w:rsid w:val="00375564"/>
    <w:rsid w:val="00383191"/>
    <w:rsid w:val="00386DED"/>
    <w:rsid w:val="003912E7"/>
    <w:rsid w:val="00393947"/>
    <w:rsid w:val="003A2275"/>
    <w:rsid w:val="003A58CE"/>
    <w:rsid w:val="003A6A4F"/>
    <w:rsid w:val="003A7088"/>
    <w:rsid w:val="003B00DF"/>
    <w:rsid w:val="003B1275"/>
    <w:rsid w:val="003B1778"/>
    <w:rsid w:val="003C0605"/>
    <w:rsid w:val="003C1103"/>
    <w:rsid w:val="003C11CB"/>
    <w:rsid w:val="003C75F3"/>
    <w:rsid w:val="003C78A3"/>
    <w:rsid w:val="003E1867"/>
    <w:rsid w:val="003E5729"/>
    <w:rsid w:val="003F071E"/>
    <w:rsid w:val="003F4EE0"/>
    <w:rsid w:val="00400B0B"/>
    <w:rsid w:val="00402153"/>
    <w:rsid w:val="00402FC1"/>
    <w:rsid w:val="00425082"/>
    <w:rsid w:val="00427335"/>
    <w:rsid w:val="00431DEB"/>
    <w:rsid w:val="00442420"/>
    <w:rsid w:val="00446B29"/>
    <w:rsid w:val="00453F9A"/>
    <w:rsid w:val="00471E91"/>
    <w:rsid w:val="00474675"/>
    <w:rsid w:val="0047470C"/>
    <w:rsid w:val="004A35F9"/>
    <w:rsid w:val="004B0F33"/>
    <w:rsid w:val="004B24C1"/>
    <w:rsid w:val="004C292F"/>
    <w:rsid w:val="004F291C"/>
    <w:rsid w:val="00510280"/>
    <w:rsid w:val="00511BCB"/>
    <w:rsid w:val="00513D73"/>
    <w:rsid w:val="00514A43"/>
    <w:rsid w:val="005174E5"/>
    <w:rsid w:val="00522393"/>
    <w:rsid w:val="00522620"/>
    <w:rsid w:val="00525656"/>
    <w:rsid w:val="00534C02"/>
    <w:rsid w:val="0054264B"/>
    <w:rsid w:val="00543786"/>
    <w:rsid w:val="005533D7"/>
    <w:rsid w:val="005703DE"/>
    <w:rsid w:val="0058464E"/>
    <w:rsid w:val="00587417"/>
    <w:rsid w:val="005A01CB"/>
    <w:rsid w:val="005A0C09"/>
    <w:rsid w:val="005A58FF"/>
    <w:rsid w:val="005A5EAF"/>
    <w:rsid w:val="005A64C0"/>
    <w:rsid w:val="005B3C11"/>
    <w:rsid w:val="005C1C28"/>
    <w:rsid w:val="005C6DB5"/>
    <w:rsid w:val="005D2A99"/>
    <w:rsid w:val="005E19E7"/>
    <w:rsid w:val="006063CB"/>
    <w:rsid w:val="0061716C"/>
    <w:rsid w:val="006243A1"/>
    <w:rsid w:val="00632E56"/>
    <w:rsid w:val="00635CBA"/>
    <w:rsid w:val="0064338B"/>
    <w:rsid w:val="00646542"/>
    <w:rsid w:val="006504F4"/>
    <w:rsid w:val="00654BC9"/>
    <w:rsid w:val="006552FD"/>
    <w:rsid w:val="00663AF3"/>
    <w:rsid w:val="00666B6C"/>
    <w:rsid w:val="00682682"/>
    <w:rsid w:val="00682702"/>
    <w:rsid w:val="00690C64"/>
    <w:rsid w:val="00692368"/>
    <w:rsid w:val="006A2EBC"/>
    <w:rsid w:val="006A5EA0"/>
    <w:rsid w:val="006A783B"/>
    <w:rsid w:val="006A7B33"/>
    <w:rsid w:val="006B1109"/>
    <w:rsid w:val="006B1C31"/>
    <w:rsid w:val="006B4E13"/>
    <w:rsid w:val="006B5AB5"/>
    <w:rsid w:val="006B75DD"/>
    <w:rsid w:val="006C67E0"/>
    <w:rsid w:val="006C7ABA"/>
    <w:rsid w:val="006D0D60"/>
    <w:rsid w:val="006D1122"/>
    <w:rsid w:val="006D3C00"/>
    <w:rsid w:val="006D4191"/>
    <w:rsid w:val="006E3675"/>
    <w:rsid w:val="006E4A7F"/>
    <w:rsid w:val="006F071E"/>
    <w:rsid w:val="00704DF6"/>
    <w:rsid w:val="0070651C"/>
    <w:rsid w:val="007132A3"/>
    <w:rsid w:val="00713FA0"/>
    <w:rsid w:val="00716421"/>
    <w:rsid w:val="00724EFB"/>
    <w:rsid w:val="00725EB0"/>
    <w:rsid w:val="00731B9F"/>
    <w:rsid w:val="007419C3"/>
    <w:rsid w:val="007467A7"/>
    <w:rsid w:val="007469DD"/>
    <w:rsid w:val="0074741B"/>
    <w:rsid w:val="0074759E"/>
    <w:rsid w:val="007478EA"/>
    <w:rsid w:val="0075415C"/>
    <w:rsid w:val="00763502"/>
    <w:rsid w:val="00781712"/>
    <w:rsid w:val="0078764D"/>
    <w:rsid w:val="007913AB"/>
    <w:rsid w:val="007914F7"/>
    <w:rsid w:val="0079766F"/>
    <w:rsid w:val="007B1625"/>
    <w:rsid w:val="007B706E"/>
    <w:rsid w:val="007B71EB"/>
    <w:rsid w:val="007C6205"/>
    <w:rsid w:val="007C686A"/>
    <w:rsid w:val="007C728E"/>
    <w:rsid w:val="007D2C53"/>
    <w:rsid w:val="007D3D60"/>
    <w:rsid w:val="007E1980"/>
    <w:rsid w:val="007E4B76"/>
    <w:rsid w:val="007E55B9"/>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A66A9"/>
    <w:rsid w:val="008A70F8"/>
    <w:rsid w:val="008B0B81"/>
    <w:rsid w:val="008B5C6B"/>
    <w:rsid w:val="008C1B58"/>
    <w:rsid w:val="008C39AE"/>
    <w:rsid w:val="008C569E"/>
    <w:rsid w:val="008C590D"/>
    <w:rsid w:val="008E031B"/>
    <w:rsid w:val="008E7029"/>
    <w:rsid w:val="008E7EF6"/>
    <w:rsid w:val="008F1F98"/>
    <w:rsid w:val="008F6758"/>
    <w:rsid w:val="00900A4E"/>
    <w:rsid w:val="0090170B"/>
    <w:rsid w:val="009040DD"/>
    <w:rsid w:val="00905B47"/>
    <w:rsid w:val="0091331C"/>
    <w:rsid w:val="0092132E"/>
    <w:rsid w:val="009279DE"/>
    <w:rsid w:val="00930116"/>
    <w:rsid w:val="009305A9"/>
    <w:rsid w:val="0094212C"/>
    <w:rsid w:val="009450CB"/>
    <w:rsid w:val="00945A26"/>
    <w:rsid w:val="00951FE1"/>
    <w:rsid w:val="00954689"/>
    <w:rsid w:val="009617C9"/>
    <w:rsid w:val="00961C93"/>
    <w:rsid w:val="00965324"/>
    <w:rsid w:val="0097091E"/>
    <w:rsid w:val="00973667"/>
    <w:rsid w:val="009760D3"/>
    <w:rsid w:val="0097679A"/>
    <w:rsid w:val="00977132"/>
    <w:rsid w:val="00981A4B"/>
    <w:rsid w:val="00982501"/>
    <w:rsid w:val="009877D3"/>
    <w:rsid w:val="00994E8F"/>
    <w:rsid w:val="009951DC"/>
    <w:rsid w:val="009959BB"/>
    <w:rsid w:val="00997158"/>
    <w:rsid w:val="009A3A7C"/>
    <w:rsid w:val="009B2ADB"/>
    <w:rsid w:val="009B5C64"/>
    <w:rsid w:val="009B603A"/>
    <w:rsid w:val="009C2D0E"/>
    <w:rsid w:val="009C3DAC"/>
    <w:rsid w:val="009C42E0"/>
    <w:rsid w:val="009D5362"/>
    <w:rsid w:val="009E1415"/>
    <w:rsid w:val="009E518E"/>
    <w:rsid w:val="009E6116"/>
    <w:rsid w:val="00A02E43"/>
    <w:rsid w:val="00A05D9F"/>
    <w:rsid w:val="00A065F9"/>
    <w:rsid w:val="00A07F34"/>
    <w:rsid w:val="00A22154"/>
    <w:rsid w:val="00A25C38"/>
    <w:rsid w:val="00A36BBE"/>
    <w:rsid w:val="00A4307A"/>
    <w:rsid w:val="00A47EBB"/>
    <w:rsid w:val="00A51CDD"/>
    <w:rsid w:val="00A6730D"/>
    <w:rsid w:val="00A71625"/>
    <w:rsid w:val="00A71B9B"/>
    <w:rsid w:val="00A751C7"/>
    <w:rsid w:val="00A87844"/>
    <w:rsid w:val="00A87ACC"/>
    <w:rsid w:val="00AA038C"/>
    <w:rsid w:val="00AA7A09"/>
    <w:rsid w:val="00AB3B50"/>
    <w:rsid w:val="00AC05B1"/>
    <w:rsid w:val="00AC57DE"/>
    <w:rsid w:val="00AD356C"/>
    <w:rsid w:val="00AE2914"/>
    <w:rsid w:val="00AE6D15"/>
    <w:rsid w:val="00B04182"/>
    <w:rsid w:val="00B07AE3"/>
    <w:rsid w:val="00B11430"/>
    <w:rsid w:val="00B23602"/>
    <w:rsid w:val="00B27E69"/>
    <w:rsid w:val="00B32EA8"/>
    <w:rsid w:val="00B353EB"/>
    <w:rsid w:val="00B439C4"/>
    <w:rsid w:val="00B448F2"/>
    <w:rsid w:val="00B4535E"/>
    <w:rsid w:val="00B52A8C"/>
    <w:rsid w:val="00B530FF"/>
    <w:rsid w:val="00B56033"/>
    <w:rsid w:val="00B636A8"/>
    <w:rsid w:val="00B665C6"/>
    <w:rsid w:val="00B71858"/>
    <w:rsid w:val="00B805AF"/>
    <w:rsid w:val="00B869EC"/>
    <w:rsid w:val="00B87DAF"/>
    <w:rsid w:val="00B90D24"/>
    <w:rsid w:val="00B9397A"/>
    <w:rsid w:val="00B9633D"/>
    <w:rsid w:val="00BA1EAF"/>
    <w:rsid w:val="00BA2EBE"/>
    <w:rsid w:val="00BA4A55"/>
    <w:rsid w:val="00BB0F28"/>
    <w:rsid w:val="00BB43F0"/>
    <w:rsid w:val="00BB458A"/>
    <w:rsid w:val="00BC17D7"/>
    <w:rsid w:val="00BD00D3"/>
    <w:rsid w:val="00BD1659"/>
    <w:rsid w:val="00BD3AA9"/>
    <w:rsid w:val="00BD4A18"/>
    <w:rsid w:val="00BD6DB2"/>
    <w:rsid w:val="00BD6F9F"/>
    <w:rsid w:val="00BE11CF"/>
    <w:rsid w:val="00BE21AB"/>
    <w:rsid w:val="00BE55CB"/>
    <w:rsid w:val="00BF617A"/>
    <w:rsid w:val="00C0379D"/>
    <w:rsid w:val="00C03931"/>
    <w:rsid w:val="00C05FE3"/>
    <w:rsid w:val="00C07233"/>
    <w:rsid w:val="00C15FAA"/>
    <w:rsid w:val="00C2136D"/>
    <w:rsid w:val="00C214EE"/>
    <w:rsid w:val="00C2314B"/>
    <w:rsid w:val="00C24971"/>
    <w:rsid w:val="00C26BE5"/>
    <w:rsid w:val="00C26E4D"/>
    <w:rsid w:val="00C27909"/>
    <w:rsid w:val="00C27B03"/>
    <w:rsid w:val="00C314E1"/>
    <w:rsid w:val="00C34397"/>
    <w:rsid w:val="00C3783F"/>
    <w:rsid w:val="00C4095D"/>
    <w:rsid w:val="00C51FB2"/>
    <w:rsid w:val="00C601D2"/>
    <w:rsid w:val="00C65BCC"/>
    <w:rsid w:val="00C66970"/>
    <w:rsid w:val="00C80D0C"/>
    <w:rsid w:val="00C8691C"/>
    <w:rsid w:val="00CA168A"/>
    <w:rsid w:val="00CA357E"/>
    <w:rsid w:val="00CA44F9"/>
    <w:rsid w:val="00CA4A69"/>
    <w:rsid w:val="00CC3E0C"/>
    <w:rsid w:val="00CC58D3"/>
    <w:rsid w:val="00CC784D"/>
    <w:rsid w:val="00D0337B"/>
    <w:rsid w:val="00D079B2"/>
    <w:rsid w:val="00D114E9"/>
    <w:rsid w:val="00D24122"/>
    <w:rsid w:val="00D36B1B"/>
    <w:rsid w:val="00D429C6"/>
    <w:rsid w:val="00D47748"/>
    <w:rsid w:val="00D54CC3"/>
    <w:rsid w:val="00D6041A"/>
    <w:rsid w:val="00D633EB"/>
    <w:rsid w:val="00D70F38"/>
    <w:rsid w:val="00D77CC2"/>
    <w:rsid w:val="00D82FF7"/>
    <w:rsid w:val="00D847FE"/>
    <w:rsid w:val="00D9615C"/>
    <w:rsid w:val="00D964EA"/>
    <w:rsid w:val="00D966D0"/>
    <w:rsid w:val="00DA0C59"/>
    <w:rsid w:val="00DA3991"/>
    <w:rsid w:val="00DB7E6C"/>
    <w:rsid w:val="00DC3140"/>
    <w:rsid w:val="00DD5A29"/>
    <w:rsid w:val="00DD5D9D"/>
    <w:rsid w:val="00DE35CB"/>
    <w:rsid w:val="00DF21E9"/>
    <w:rsid w:val="00E00F14"/>
    <w:rsid w:val="00E06386"/>
    <w:rsid w:val="00E24EB4"/>
    <w:rsid w:val="00E320ED"/>
    <w:rsid w:val="00E33AFB"/>
    <w:rsid w:val="00E34218"/>
    <w:rsid w:val="00E46282"/>
    <w:rsid w:val="00E5216E"/>
    <w:rsid w:val="00E60842"/>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6ABE"/>
    <w:rsid w:val="00EE24A5"/>
    <w:rsid w:val="00EE2BED"/>
    <w:rsid w:val="00EE374B"/>
    <w:rsid w:val="00F0709C"/>
    <w:rsid w:val="00F11BAF"/>
    <w:rsid w:val="00F11BB5"/>
    <w:rsid w:val="00F1417B"/>
    <w:rsid w:val="00F20A87"/>
    <w:rsid w:val="00F34B99"/>
    <w:rsid w:val="00F50F55"/>
    <w:rsid w:val="00F52DAB"/>
    <w:rsid w:val="00F543F0"/>
    <w:rsid w:val="00F71A36"/>
    <w:rsid w:val="00F777F6"/>
    <w:rsid w:val="00F81D29"/>
    <w:rsid w:val="00F91C4D"/>
    <w:rsid w:val="00F92FD9"/>
    <w:rsid w:val="00FA6684"/>
    <w:rsid w:val="00FA731E"/>
    <w:rsid w:val="00FB2B38"/>
    <w:rsid w:val="00FB4738"/>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customStyle="1" w:styleId="affffff7">
    <w:name w:val="图表脚注"/>
    <w:next w:val="afe"/>
    <w:rsid w:val="003C1103"/>
    <w:pPr>
      <w:ind w:leftChars="200" w:left="300" w:hangingChars="100" w:hanging="100"/>
      <w:jc w:val="both"/>
    </w:pPr>
    <w:rPr>
      <w:rFonts w:ascii="宋体"/>
      <w:sz w:val="18"/>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 w:type="character" w:customStyle="1" w:styleId="EmailStyle144">
    <w:name w:val="EmailStyle144"/>
    <w:basedOn w:val="afb"/>
    <w:rsid w:val="003C1103"/>
    <w:rPr>
      <w:rFonts w:ascii="Arial" w:eastAsia="宋体" w:hAnsi="Arial" w:cs="Arial"/>
      <w:color w:val="auto"/>
      <w:sz w:val="20"/>
    </w:rPr>
  </w:style>
  <w:style w:type="table" w:styleId="12">
    <w:name w:val="Table Simple 1"/>
    <w:basedOn w:val="afc"/>
    <w:rsid w:val="0097366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ffff8">
    <w:name w:val="Balloon Text"/>
    <w:basedOn w:val="afa"/>
    <w:link w:val="Char2"/>
    <w:rsid w:val="00400B0B"/>
    <w:rPr>
      <w:sz w:val="18"/>
      <w:szCs w:val="18"/>
    </w:rPr>
  </w:style>
  <w:style w:type="character" w:customStyle="1" w:styleId="Char2">
    <w:name w:val="批注框文本 Char"/>
    <w:basedOn w:val="afb"/>
    <w:link w:val="affffff8"/>
    <w:rsid w:val="00400B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838;&#39064;\&#39282;&#26009;&#20013;&#33519;&#30002;&#37240;&#38604;&#20108;&#37255;&#21644;&#25098;&#37240;&#38604;&#20108;&#37255;&#30340;&#27979;&#23450;%5b1%5d.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饲料中苯甲酸雌二醇和戊酸雌二醇的测定[1].dot</Template>
  <TotalTime>67</TotalTime>
  <Pages>6</Pages>
  <Words>554</Words>
  <Characters>3160</Characters>
  <Application>Microsoft Office Word</Application>
  <DocSecurity>0</DocSecurity>
  <Lines>26</Lines>
  <Paragraphs>7</Paragraphs>
  <ScaleCrop>false</ScaleCrop>
  <Company>zle</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lenovo</dc:creator>
  <cp:lastModifiedBy>武玉波</cp:lastModifiedBy>
  <cp:revision>7</cp:revision>
  <cp:lastPrinted>1900-12-31T16:00:00Z</cp:lastPrinted>
  <dcterms:created xsi:type="dcterms:W3CDTF">2018-03-22T03:51:00Z</dcterms:created>
  <dcterms:modified xsi:type="dcterms:W3CDTF">2019-12-03T00:52:00Z</dcterms:modified>
</cp:coreProperties>
</file>